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wmf" ContentType="image/x-wmf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2025" w:leader="none"/>
        </w:tabs>
        <w:spacing w:lineRule="auto" w:line="36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9"/>
          <w:tab w:val="left" w:pos="2025" w:leader="none"/>
        </w:tabs>
        <w:spacing w:lineRule="auto" w:line="36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ab/>
      </w:r>
    </w:p>
    <w:p>
      <w:pPr>
        <w:pStyle w:val="Normal"/>
        <w:tabs>
          <w:tab w:val="clear" w:pos="709"/>
          <w:tab w:val="left" w:pos="1470" w:leader="none"/>
          <w:tab w:val="left" w:pos="2025" w:leader="none"/>
        </w:tabs>
        <w:spacing w:lineRule="auto" w:line="36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ab/>
      </w:r>
    </w:p>
    <w:p>
      <w:pPr>
        <w:sectPr>
          <w:headerReference w:type="first" r:id="rId2"/>
          <w:footerReference w:type="default" r:id="rId3"/>
          <w:footerReference w:type="first" r:id="rId4"/>
          <w:type w:val="nextPage"/>
          <w:pgSz w:w="11906" w:h="16838"/>
          <w:pgMar w:left="851" w:right="851" w:gutter="0" w:header="1077" w:top="2552" w:footer="454" w:bottom="2268"/>
          <w:pgNumType w:fmt="decimal"/>
          <w:formProt w:val="false"/>
          <w:titlePg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  <w:bookmarkStart w:id="1" w:name="_Hlk12607031"/>
      <w:bookmarkStart w:id="2" w:name="_Hlk12607031"/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 /061/52/2023.11.15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Calibri"/>
          <w:b/>
          <w:b/>
          <w:color w:val="000000"/>
          <w:lang w:eastAsia="pl-PL"/>
        </w:rPr>
      </w:pPr>
      <w:r>
        <w:rPr>
          <w:rFonts w:eastAsia="Times New Roman" w:cs="Calibri" w:ascii="Calibri" w:hAnsi="Calibri"/>
          <w:b/>
          <w:color w:val="000000"/>
          <w:lang w:eastAsia="pl-PL"/>
        </w:rPr>
        <w:t>Sławek Orlik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Calibri"/>
          <w:b/>
          <w:b/>
          <w:color w:val="000000"/>
          <w:lang w:eastAsia="pl-PL"/>
        </w:rPr>
      </w:pPr>
      <w:bookmarkStart w:id="3" w:name="_Hlk12607031"/>
      <w:r>
        <w:rPr>
          <w:rFonts w:eastAsia="Times New Roman" w:cs="Calibri" w:ascii="Calibri" w:hAnsi="Calibri"/>
          <w:b/>
          <w:color w:val="000000"/>
          <w:lang w:eastAsia="pl-PL"/>
        </w:rPr>
        <w:t>Polskie Radio Szczecin</w:t>
      </w:r>
      <w:bookmarkEnd w:id="3"/>
    </w:p>
    <w:p>
      <w:pPr>
        <w:pStyle w:val="NormalWeb"/>
        <w:spacing w:lineRule="auto" w:line="360" w:beforeAutospacing="0" w:before="0" w:afterAutospacing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Otrzymaliśmy takiego maila. Prosimy o komentarz – czy jest możliwe oddzielenie kobiet rodzących od tych które usuwają ciąże. Czy to prawda, że nie ma psychologa?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Dzien dobry,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Piszę do Państwa anonimowo, ale proszę o zajęcie się tematem.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W tym roku miałam nieprzyjemność przebywania w szpitalu na Pomorzanach na oddziale ginekologii i położnictwa.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Byłam przyjęta z powodu nie rozwijającej się ciąży. Nie będę komentować lekarzy i pielęgniarek, bo jeden lepszy, drugi gorszy, każdy to zna.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Prosiłabym tylko o interwencję co do obrazów na korytarzu: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Osoby, które przyjechały do szpitala by poronić lub w celu usunięcia wymarzonej ciąży (niestety ciąża pozamaciczna) przyjmowane są na ten sam oddział, co kobiety, które przyjechały z brzuchem do porodu. Kobiety te spotykają się na korytarzu np. w drodze do wspólnej toalety, łazienki.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Jak kobieta, która właśnie roni ma się czuć patrząc na inną przyszłą mamę i odwiedzającego ja uśmiechniętego przyszłego ojca?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Na korytarzu, gdzie trzeba być, trzeba przechodzić bo nim się idzie na zabieg łyżeczkowania, bo nim przechodzi się do toalety wiszą obrazy noworodków. Oddział ten jest stary i szpetny, te obrazy naprawdę nie poprawiają wyglądu szpitala, a jest to kolejny ból dla osób roniących.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W nocy, gdy jest cisza słychać jak kobiety rodzą i pierwszy płacz nowonarodzonego dziecka. Taka dla osoby, która właśnie traci swoje marzenie, szczęście, dziecko jest traumatyczne.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Pomijam już fakt, że szpital sam z siebie nie proponuje opieki psychologa, bo go po prostu nie ma, nie ma tyle ile byłoby potrzeby. Nie ma też obowiązku. Jedyne co NFZ wymaga i to też zaledwie od paru lat, by ronące nie miały wspólnej sali z ciężarnymi, ale już wspólna łazienka jest ok ;).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Smutne to wszystko.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Wizyta w takim szpitalu to trauma.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Trauma jest też to, że kobiety do zabiegu (m.in. łyżeczkowanie) muszą przejść przez cały korytarz pełen spacerujących kobiet z brzuchem, w przezroczystej sukience (do zabiegu), chyba że ma szlafrok (uwłaczające, traumatyczne).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Będąc w tym szpitalu nie potrafiłam powstrzymać łez podczas rozmów z lekarzami, pielęgniarkami, ale nikt nie zaproponował mi opieki psychologa, rozmowy. Później musiałam sama prywatnie zorganizować sobie pomoc.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Lekarz na całą 6osobowa sale rozmawiał o moim leczeniu tak głośno, że inne pacjentki mogły to usłyszeć. Podczas obchodu to samo, ja słyszałam co u innych pacjentek, a one co u mnie, nie było żadnej prywatności, kiedyś obchód był z parawanem...teraz się nie chce.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Czekam na interwencję by inne kobiety nie musiałby chociaż tego przechodzić.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  <w:t>Dziękuję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Calibri" w:ascii="Calibri" w:hAnsi="Calibri"/>
          <w:i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 w:ascii="Calibri" w:hAnsi="Calibri"/>
          <w:color w:val="000000"/>
          <w:lang w:eastAsia="pl-PL"/>
        </w:rPr>
        <w:t>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  <w:color w:val="000000"/>
          <w:lang w:eastAsia="pl-PL"/>
        </w:rPr>
      </w:pPr>
      <w:r>
        <w:rPr>
          <w:rFonts w:eastAsia="Times New Roman" w:cs="Calibri" w:ascii="Calibri" w:hAnsi="Calibri"/>
          <w:i/>
          <w:color w:val="000000"/>
          <w:lang w:eastAsia="pl-PL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ODPOWIEDŹ: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Odnosząc się do Pana pytania: „Czy to prawda, że nie ma psychologa?”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 w:ascii="Calibri" w:hAnsi="Calibri"/>
          <w:color w:val="000000"/>
          <w:lang w:eastAsia="pl-PL"/>
        </w:rPr>
        <w:t xml:space="preserve">Nieprawda. Możliwość skorzystania z konsultacji psychologa jest proponowana każdej pacjentce </w:t>
        <w:br/>
        <w:t>z niepowodzeniem ciążowym.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 w:ascii="Calibri" w:hAnsi="Calibri"/>
          <w:color w:val="000000"/>
          <w:lang w:eastAsia="pl-PL"/>
        </w:rPr>
      </w:r>
    </w:p>
    <w:p>
      <w:pPr>
        <w:pStyle w:val="Normal"/>
        <w:spacing w:lineRule="auto" w:line="360" w:before="0" w:after="120"/>
        <w:jc w:val="both"/>
        <w:rPr>
          <w:rFonts w:ascii="Calibri" w:hAnsi="Calibri" w:cs="Calibri"/>
          <w:color w:val="000000"/>
        </w:rPr>
      </w:pPr>
      <w:r>
        <w:rPr>
          <w:rFonts w:eastAsia="Times New Roman" w:cs="Calibri" w:ascii="Calibri" w:hAnsi="Calibri"/>
          <w:color w:val="000000"/>
          <w:lang w:eastAsia="pl-PL"/>
        </w:rPr>
        <w:t xml:space="preserve">Pana pytanie </w:t>
      </w:r>
      <w:r>
        <w:rPr>
          <w:rFonts w:cs="Calibri" w:ascii="Calibri" w:hAnsi="Calibri"/>
          <w:color w:val="000000"/>
        </w:rPr>
        <w:t>„Czy jest możliwe oddzielenie kobiet rodzących od tych które usuwają ciąże”? jest skrajnym uproszczeniem, do którego nawet trudno się odnieść. Pacjentki oddziałów ginekologiczno-położniczych nie dzielą się według prostego podziału na te, które rodzą i na te, które usuwają ciąże.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color w:val="000000"/>
          <w:lang w:eastAsia="pl-PL"/>
        </w:rPr>
      </w:pPr>
      <w:r>
        <w:rPr>
          <w:rFonts w:cs="Calibri" w:ascii="Calibri" w:hAnsi="Calibri"/>
          <w:color w:val="000000"/>
        </w:rPr>
        <w:t xml:space="preserve">W naszym szpitalu pacjentki z niepowodzeniami ciążowymi nie leżą razem na sali z pacjentkami w połogu. Obecnie niekiedy może się zdarzyć, że pacjentki poszczególnych oddziałów mogą spotkać się w tej samej przestrzeni (np. na korytarzu). Sytuacja jest tymczasowa i spowodowana realizowaną inwestycją remontowo-modernizacyjną budynku, w którym mieszczą się kliniki ginekologiczno-położnicze. Chcąc w tym czasie </w:t>
      </w:r>
      <w:bookmarkStart w:id="4" w:name="_GoBack"/>
      <w:bookmarkEnd w:id="4"/>
      <w:r>
        <w:rPr>
          <w:rFonts w:cs="Calibri" w:ascii="Calibri" w:hAnsi="Calibri"/>
          <w:color w:val="000000"/>
        </w:rPr>
        <w:t xml:space="preserve">zapewnić pacjentkom ciągłość leczenia, przeorganizowane zostały oddziały Kliniki. Personel robi wszystko co w jego mocy, by przy obecnych możliwościach lokalowych zapewnić jak najlepsze warunki hospitalizacji. Po remoncie i rozbudowie oddziałów Kliniki zagwarantujemy komfort hospitalizacji wszystkim pacjentkom.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pl-PL"/>
        </w:rPr>
      </w:pPr>
      <w:r>
        <w:rPr/>
      </w:r>
    </w:p>
    <w:sectPr>
      <w:type w:val="continuous"/>
      <w:pgSz w:w="11906" w:h="16838"/>
      <w:pgMar w:left="851" w:right="851" w:gutter="0" w:header="1077" w:top="2552" w:footer="454" w:bottom="2268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b/>
        <w:b/>
        <w:bCs/>
      </w:rPr>
    </w:pPr>
    <w:r>
      <w:rPr>
        <w:b/>
        <w:bCs/>
      </w:rPr>
    </w:r>
  </w:p>
  <w:p>
    <w:pPr>
      <w:pStyle w:val="Stopka"/>
      <w:jc w:val="right"/>
      <w:rPr/>
    </w:pPr>
    <w:r>
      <w:rPr>
        <w:b/>
        <w:bCs/>
      </w:rPr>
      <w:fldChar w:fldCharType="begin"/>
    </w:r>
    <w:r>
      <w:rPr>
        <w:b/>
        <w:bCs/>
      </w:rPr>
      <w:instrText xml:space="preserve"> PAGE \* ARABIC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</w:t>
    </w:r>
    <w:r>
      <w:rPr/>
      <w:t xml:space="preserve">/ </w:t>
    </w:r>
    <w:r>
      <w:rPr>
        <w:lang w:eastAsia="pl-PL"/>
      </w:rPr>
      <w:fldChar w:fldCharType="begin"/>
    </w:r>
    <w:r>
      <w:rPr>
        <w:lang w:eastAsia="pl-PL"/>
      </w:rPr>
      <w:instrText xml:space="preserve"> NUMPAGES \* ARABIC </w:instrText>
    </w:r>
    <w:r>
      <w:rPr>
        <w:lang w:eastAsia="pl-PL"/>
      </w:rPr>
      <w:fldChar w:fldCharType="separate"/>
    </w:r>
    <w:r>
      <w:rPr>
        <w:lang w:eastAsia="pl-PL"/>
      </w:rPr>
      <w:t>2</w:t>
    </w:r>
    <w:r>
      <w:rPr>
        <w:lang w:eastAsia="pl-P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left" w:pos="1875" w:leader="none"/>
      </w:tabs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2540</wp:posOffset>
          </wp:positionH>
          <wp:positionV relativeFrom="paragraph">
            <wp:posOffset>-685800</wp:posOffset>
          </wp:positionV>
          <wp:extent cx="4347845" cy="94615"/>
          <wp:effectExtent l="0" t="0" r="0" b="0"/>
          <wp:wrapNone/>
          <wp:docPr id="5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9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4622165</wp:posOffset>
          </wp:positionH>
          <wp:positionV relativeFrom="paragraph">
            <wp:posOffset>-525145</wp:posOffset>
          </wp:positionV>
          <wp:extent cx="781050" cy="809625"/>
          <wp:effectExtent l="0" t="0" r="0" b="0"/>
          <wp:wrapNone/>
          <wp:docPr id="6" name="Obraz 4" descr="C:\Users\msiudak\AppData\Local\Temp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5641340</wp:posOffset>
          </wp:positionH>
          <wp:positionV relativeFrom="paragraph">
            <wp:posOffset>-685800</wp:posOffset>
          </wp:positionV>
          <wp:extent cx="1108075" cy="1079500"/>
          <wp:effectExtent l="0" t="0" r="0" b="0"/>
          <wp:wrapNone/>
          <wp:docPr id="7" name="Obraz2" descr="C:\Users\BBARTK~1.SPS\AppData\Local\Temp\Rar$DIa0.394\CertyfikacjaSystemuJakosci-COL-iso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C:\Users\BBARTK~1.SPS\AppData\Local\Temp\Rar$DIa0.394\CertyfikacjaSystemuJakosci-COL-iso900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0" b="18905"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8890" distR="0" simplePos="0" locked="0" layoutInCell="0" allowOverlap="1" relativeHeight="8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213995" cy="11398250"/>
              <wp:effectExtent l="0" t="635" r="635" b="0"/>
              <wp:wrapNone/>
              <wp:docPr id="8" name="Prostokąt: zaokrąglone rogi u góry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3840" cy="1139832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0"/>
                      </a:gra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2540</wp:posOffset>
              </wp:positionH>
              <wp:positionV relativeFrom="page">
                <wp:posOffset>9648190</wp:posOffset>
              </wp:positionV>
              <wp:extent cx="4743450" cy="688340"/>
              <wp:effectExtent l="0" t="0" r="0" b="0"/>
              <wp:wrapNone/>
              <wp:docPr id="10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3360" cy="688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32" w:before="0" w:after="0"/>
                            <w:rPr>
                              <w:rFonts w:ascii="Calibri" w:hAnsi="Calibri" w:cs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 w:val="18"/>
                            </w:rPr>
                            <w:t xml:space="preserve">Rzeczniczka prasowa - specjalistka ds. promocji: </w:t>
                          </w:r>
                          <w:r>
                            <w:rPr>
                              <w:rFonts w:cs="Calibri" w:ascii="Calibri" w:hAnsi="Calibri"/>
                              <w:sz w:val="18"/>
                            </w:rPr>
                            <w:t>Bogna Bartkiewicz</w:t>
                          </w:r>
                        </w:p>
                        <w:p>
                          <w:pPr>
                            <w:pStyle w:val="Zawartoramki"/>
                            <w:spacing w:lineRule="auto" w:line="232" w:before="0" w:after="0"/>
                            <w:rPr>
                              <w:rFonts w:ascii="Calibri" w:hAnsi="Calibri" w:cs="Calibri"/>
                              <w:b/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 w:val="18"/>
                            </w:rPr>
                            <w:t xml:space="preserve">M: </w:t>
                          </w:r>
                          <w:r>
                            <w:rPr>
                              <w:rFonts w:cs="Calibri" w:ascii="Calibri" w:hAnsi="Calibri"/>
                              <w:sz w:val="18"/>
                            </w:rPr>
                            <w:t>+48 786 865 087</w:t>
                          </w:r>
                          <w:r>
                            <w:rPr>
                              <w:rFonts w:cs="Calibri"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lang w:val="en-US"/>
                            </w:rPr>
                            <w:t xml:space="preserve">T: </w:t>
                          </w:r>
                          <w:r>
                            <w:rPr>
                              <w:rFonts w:cs="Calibri" w:ascii="Calibri" w:hAnsi="Calibri"/>
                              <w:sz w:val="18"/>
                              <w:lang w:val="en-US"/>
                            </w:rPr>
                            <w:t>+48 91 466 10 99 </w:t>
                          </w:r>
                        </w:p>
                        <w:p>
                          <w:pPr>
                            <w:pStyle w:val="Zawartoramki"/>
                            <w:spacing w:lineRule="auto" w:line="232" w:before="0" w:after="0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lang w:val="en-US"/>
                            </w:rPr>
                            <w:t xml:space="preserve">F: </w:t>
                          </w:r>
                          <w:r>
                            <w:rPr>
                              <w:rFonts w:cs="Calibri" w:ascii="Calibri" w:hAnsi="Calibri"/>
                              <w:sz w:val="18"/>
                              <w:lang w:val="en-US"/>
                            </w:rPr>
                            <w:t xml:space="preserve">+48 91 466 10 15 </w:t>
                          </w: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lang w:val="en-US"/>
                            </w:rPr>
                            <w:t>E:</w:t>
                          </w:r>
                          <w:r>
                            <w:rPr>
                              <w:rFonts w:cs="Calibri" w:ascii="Calibri" w:hAnsi="Calibri"/>
                              <w:sz w:val="18"/>
                              <w:lang w:val="en-US"/>
                            </w:rPr>
                            <w:t xml:space="preserve"> media@spsk2-szczecin.pl</w:t>
                          </w:r>
                        </w:p>
                        <w:p>
                          <w:pPr>
                            <w:pStyle w:val="Zawartoramki"/>
                            <w:spacing w:lineRule="auto" w:line="232" w:before="0" w:after="0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sz w:val="18"/>
                              <w:lang w:val="en-US"/>
                            </w:rPr>
                            <w:t xml:space="preserve">www.spsk2-szczecin.pl </w:t>
                          </w:r>
                        </w:p>
                        <w:p>
                          <w:pPr>
                            <w:pStyle w:val="Zawartoramki"/>
                            <w:spacing w:lineRule="auto" w:line="232" w:before="0" w:after="0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sz w:val="18"/>
                              <w:lang w:val="en-US"/>
                            </w:rPr>
                            <w:t xml:space="preserve">www.facebook.com/SPSK2Pomorzany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0.2pt;margin-top:759.7pt;width:373.45pt;height:54.15pt;mso-wrap-style:square;v-text-anchor:top;mso-position-vertical-relative:page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lineRule="auto" w:line="232" w:before="0" w:after="0"/>
                      <w:rPr>
                        <w:rFonts w:ascii="Calibri" w:hAnsi="Calibri" w:cs="Calibri"/>
                        <w:b/>
                        <w:b/>
                        <w:sz w:val="18"/>
                      </w:rPr>
                    </w:pPr>
                    <w:r>
                      <w:rPr>
                        <w:rFonts w:cs="Calibri" w:ascii="Calibri" w:hAnsi="Calibri"/>
                        <w:b/>
                        <w:sz w:val="18"/>
                      </w:rPr>
                      <w:t xml:space="preserve">Rzeczniczka prasowa - specjalistka ds. promocji: </w:t>
                    </w:r>
                    <w:r>
                      <w:rPr>
                        <w:rFonts w:cs="Calibri" w:ascii="Calibri" w:hAnsi="Calibri"/>
                        <w:sz w:val="18"/>
                      </w:rPr>
                      <w:t>Bogna Bartkiewicz</w:t>
                    </w:r>
                  </w:p>
                  <w:p>
                    <w:pPr>
                      <w:pStyle w:val="Zawartoramki"/>
                      <w:spacing w:lineRule="auto" w:line="232" w:before="0" w:after="0"/>
                      <w:rPr>
                        <w:rFonts w:ascii="Calibri" w:hAnsi="Calibri" w:cs="Calibri"/>
                        <w:b/>
                        <w:b/>
                        <w:sz w:val="18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b/>
                        <w:sz w:val="18"/>
                      </w:rPr>
                      <w:t xml:space="preserve">M: </w:t>
                    </w:r>
                    <w:r>
                      <w:rPr>
                        <w:rFonts w:cs="Calibri" w:ascii="Calibri" w:hAnsi="Calibri"/>
                        <w:sz w:val="18"/>
                      </w:rPr>
                      <w:t>+48 786 865 087</w:t>
                    </w:r>
                    <w:r>
                      <w:rPr>
                        <w:rFonts w:cs="Calibri"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cs="Calibri" w:ascii="Calibri" w:hAnsi="Calibri"/>
                        <w:b/>
                        <w:sz w:val="18"/>
                        <w:lang w:val="en-US"/>
                      </w:rPr>
                      <w:t xml:space="preserve">T: </w:t>
                    </w:r>
                    <w:r>
                      <w:rPr>
                        <w:rFonts w:cs="Calibri" w:ascii="Calibri" w:hAnsi="Calibri"/>
                        <w:sz w:val="18"/>
                        <w:lang w:val="en-US"/>
                      </w:rPr>
                      <w:t>+48 91 466 10 99 </w:t>
                    </w:r>
                  </w:p>
                  <w:p>
                    <w:pPr>
                      <w:pStyle w:val="Zawartoramki"/>
                      <w:spacing w:lineRule="auto" w:line="232" w:before="0" w:after="0"/>
                      <w:rPr>
                        <w:rFonts w:ascii="Calibri" w:hAnsi="Calibri" w:cs="Calibri"/>
                        <w:sz w:val="18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b/>
                        <w:sz w:val="18"/>
                        <w:lang w:val="en-US"/>
                      </w:rPr>
                      <w:t xml:space="preserve">F: </w:t>
                    </w:r>
                    <w:r>
                      <w:rPr>
                        <w:rFonts w:cs="Calibri" w:ascii="Calibri" w:hAnsi="Calibri"/>
                        <w:sz w:val="18"/>
                        <w:lang w:val="en-US"/>
                      </w:rPr>
                      <w:t xml:space="preserve">+48 91 466 10 15 </w:t>
                    </w:r>
                    <w:r>
                      <w:rPr>
                        <w:rFonts w:cs="Calibri" w:ascii="Calibri" w:hAnsi="Calibri"/>
                        <w:b/>
                        <w:sz w:val="18"/>
                        <w:lang w:val="en-US"/>
                      </w:rPr>
                      <w:t>E:</w:t>
                    </w:r>
                    <w:r>
                      <w:rPr>
                        <w:rFonts w:cs="Calibri" w:ascii="Calibri" w:hAnsi="Calibri"/>
                        <w:sz w:val="18"/>
                        <w:lang w:val="en-US"/>
                      </w:rPr>
                      <w:t xml:space="preserve"> media@spsk2-szczecin.pl</w:t>
                    </w:r>
                  </w:p>
                  <w:p>
                    <w:pPr>
                      <w:pStyle w:val="Zawartoramki"/>
                      <w:spacing w:lineRule="auto" w:line="232" w:before="0" w:after="0"/>
                      <w:rPr>
                        <w:rFonts w:ascii="Calibri" w:hAnsi="Calibri" w:cs="Calibri"/>
                        <w:sz w:val="18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sz w:val="18"/>
                        <w:lang w:val="en-US"/>
                      </w:rPr>
                      <w:t xml:space="preserve">www.spsk2-szczecin.pl </w:t>
                    </w:r>
                  </w:p>
                  <w:p>
                    <w:pPr>
                      <w:pStyle w:val="Zawartoramki"/>
                      <w:spacing w:lineRule="auto" w:line="232" w:before="0" w:after="0"/>
                      <w:rPr>
                        <w:rFonts w:ascii="Calibri" w:hAnsi="Calibri" w:cs="Calibri"/>
                        <w:sz w:val="18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sz w:val="18"/>
                        <w:lang w:val="en-US"/>
                      </w:rPr>
                      <w:t xml:space="preserve">www.facebook.com/SPSK2Pomorzany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985" distB="0" distL="0" distR="0" simplePos="0" locked="0" layoutInCell="0" allowOverlap="1" relativeHeight="12">
              <wp:simplePos x="0" y="0"/>
              <wp:positionH relativeFrom="column">
                <wp:posOffset>-3175</wp:posOffset>
              </wp:positionH>
              <wp:positionV relativeFrom="paragraph">
                <wp:posOffset>5715</wp:posOffset>
              </wp:positionV>
              <wp:extent cx="107950" cy="4350385"/>
              <wp:effectExtent l="635" t="635" r="635" b="635"/>
              <wp:wrapNone/>
              <wp:docPr id="12" name="Prostokąt: zaokrąglone rogi u góry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000" cy="435024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10800000"/>
                      </a:gra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ab/>
    </w:r>
  </w:p>
  <w:p>
    <w:pPr>
      <w:pStyle w:val="Stopka"/>
      <w:tabs>
        <w:tab w:val="clear" w:pos="4536"/>
        <w:tab w:val="clear" w:pos="9072"/>
        <w:tab w:val="left" w:pos="1875" w:leader="none"/>
        <w:tab w:val="left" w:pos="4673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</w:tabs>
      <w:ind w:firstLine="7314"/>
      <w:jc w:val="right"/>
      <w:rPr>
        <w:rFonts w:ascii="Calibri" w:hAnsi="Calibri" w:cs="Calibri"/>
      </w:rPr>
    </w:pPr>
    <w:bookmarkStart w:id="0" w:name="_Hlk12606988"/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340" cy="144018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2540</wp:posOffset>
              </wp:positionH>
              <wp:positionV relativeFrom="paragraph">
                <wp:posOffset>553720</wp:posOffset>
              </wp:positionV>
              <wp:extent cx="3527425" cy="733425"/>
              <wp:effectExtent l="0" t="0" r="0" b="0"/>
              <wp:wrapNone/>
              <wp:docPr id="2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7280" cy="733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52" w:before="0" w:after="0"/>
                            <w:rPr>
                              <w:rFonts w:ascii="Calibri" w:hAnsi="Calibri" w:cs="SimSun"/>
                              <w:b/>
                              <w:b/>
                            </w:rPr>
                          </w:pPr>
                          <w:r>
                            <w:rPr>
                              <w:rFonts w:cs="SimSun" w:ascii="Calibri" w:hAnsi="Calibri"/>
                              <w:b/>
                            </w:rPr>
                            <w:t xml:space="preserve">al. Powstańców Wielkopolskich 72 </w:t>
                          </w:r>
                        </w:p>
                        <w:p>
                          <w:pPr>
                            <w:pStyle w:val="Zawartoramki"/>
                            <w:spacing w:lineRule="auto" w:line="252" w:before="0" w:after="0"/>
                            <w:rPr>
                              <w:rFonts w:ascii="Calibri" w:hAnsi="Calibri" w:cs="SimSun"/>
                              <w:b/>
                              <w:b/>
                            </w:rPr>
                          </w:pPr>
                          <w:r>
                            <w:rPr>
                              <w:rFonts w:cs="SimSun" w:ascii="Calibri" w:hAnsi="Calibri"/>
                              <w:b/>
                            </w:rPr>
                            <w:t>70-111 Szczecin</w:t>
                          </w:r>
                        </w:p>
                        <w:p>
                          <w:pPr>
                            <w:pStyle w:val="Zawartoramki"/>
                            <w:spacing w:lineRule="auto" w:line="252" w:before="0" w:after="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</w:r>
                        </w:p>
                        <w:p>
                          <w:pPr>
                            <w:pStyle w:val="Zawartoramki"/>
                            <w:spacing w:lineRule="auto" w:line="252" w:before="0" w:after="0"/>
                            <w:rPr>
                              <w:rFonts w:ascii="Calibri" w:hAnsi="Calibri" w:cs="Calibri"/>
                              <w:b/>
                              <w:b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</w:rPr>
                            <w:t>Rzeczniczka prasowa – specjalistka ds. promocji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0.2pt;margin-top:43.6pt;width:277.7pt;height:57.7pt;mso-wrap-style:square;v-text-anchor:top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lineRule="auto" w:line="252" w:before="0" w:after="0"/>
                      <w:rPr>
                        <w:rFonts w:ascii="Calibri" w:hAnsi="Calibri" w:cs="SimSun"/>
                        <w:b/>
                        <w:b/>
                      </w:rPr>
                    </w:pPr>
                    <w:r>
                      <w:rPr>
                        <w:rFonts w:cs="SimSun" w:ascii="Calibri" w:hAnsi="Calibri"/>
                        <w:b/>
                      </w:rPr>
                      <w:t xml:space="preserve">al. Powstańców Wielkopolskich 72 </w:t>
                    </w:r>
                  </w:p>
                  <w:p>
                    <w:pPr>
                      <w:pStyle w:val="Zawartoramki"/>
                      <w:spacing w:lineRule="auto" w:line="252" w:before="0" w:after="0"/>
                      <w:rPr>
                        <w:rFonts w:ascii="Calibri" w:hAnsi="Calibri" w:cs="SimSun"/>
                        <w:b/>
                        <w:b/>
                      </w:rPr>
                    </w:pPr>
                    <w:r>
                      <w:rPr>
                        <w:rFonts w:cs="SimSun" w:ascii="Calibri" w:hAnsi="Calibri"/>
                        <w:b/>
                      </w:rPr>
                      <w:t>70-111 Szczecin</w:t>
                    </w:r>
                  </w:p>
                  <w:p>
                    <w:pPr>
                      <w:pStyle w:val="Zawartoramki"/>
                      <w:spacing w:lineRule="auto" w:line="252" w:before="0" w:after="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</w:r>
                  </w:p>
                  <w:p>
                    <w:pPr>
                      <w:pStyle w:val="Zawartoramki"/>
                      <w:spacing w:lineRule="auto" w:line="252" w:before="0" w:after="0"/>
                      <w:rPr>
                        <w:rFonts w:ascii="Calibri" w:hAnsi="Calibri" w:cs="Calibri"/>
                        <w:b/>
                        <w:b/>
                      </w:rPr>
                    </w:pPr>
                    <w:r>
                      <w:rPr>
                        <w:rFonts w:cs="Calibri" w:ascii="Calibri" w:hAnsi="Calibri"/>
                        <w:b/>
                      </w:rPr>
                      <w:t>Rzeczniczka prasowa – specjalistka ds. promocji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3175" distL="635" distR="2540" simplePos="0" locked="0" layoutInCell="0" allowOverlap="1" relativeHeight="14">
              <wp:simplePos x="0" y="0"/>
              <wp:positionH relativeFrom="column">
                <wp:posOffset>5222240</wp:posOffset>
              </wp:positionH>
              <wp:positionV relativeFrom="paragraph">
                <wp:posOffset>-466090</wp:posOffset>
              </wp:positionV>
              <wp:extent cx="107950" cy="2339975"/>
              <wp:effectExtent l="1270" t="635" r="0" b="0"/>
              <wp:wrapNone/>
              <wp:docPr id="4" name="Prostokąt: zaokrąglone rogi u góry 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00" cy="2340000"/>
                      </a:xfrm>
                      <a:custGeom>
                        <a:avLst/>
                        <a:gdLst>
                          <a:gd name="textAreaLeft" fmla="*/ 0 w 61200"/>
                          <a:gd name="textAreaRight" fmla="*/ 61560 w 61200"/>
                          <a:gd name="textAreaTop" fmla="*/ 0 h 1326600"/>
                          <a:gd name="textAreaBottom" fmla="*/ 1326960 h 1326600"/>
                        </a:gdLst>
                        <a:ahLst/>
                        <a:rect l="textAreaLeft" t="textAreaTop" r="textAreaRight" b="textAreaBottom"/>
                        <a:pathLst>
                          <a:path w="107950" h="2339975">
                            <a:moveTo>
                              <a:pt x="53975" y="0"/>
                            </a:moveTo>
                            <a:lnTo>
                              <a:pt x="53975" y="0"/>
                            </a:lnTo>
                            <a:cubicBezTo>
                              <a:pt x="83785" y="0"/>
                              <a:pt x="107950" y="24165"/>
                              <a:pt x="107950" y="53975"/>
                            </a:cubicBezTo>
                            <a:lnTo>
                              <a:pt x="107950" y="2339975"/>
                            </a:lnTo>
                            <a:lnTo>
                              <a:pt x="0" y="2339975"/>
                            </a:lnTo>
                            <a:lnTo>
                              <a:pt x="0" y="53975"/>
                            </a:lnTo>
                            <a:cubicBezTo>
                              <a:pt x="0" y="24165"/>
                              <a:pt x="24165" y="0"/>
                              <a:pt x="53975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0"/>
                      </a:gra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bookmarkEnd w:id="0"/>
    <w:r>
      <w:rPr>
        <w:rFonts w:cs="Calibri" w:ascii="Calibri" w:hAnsi="Calibri"/>
      </w:rPr>
      <w:t>Szczecin, 15.11.2023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SimSun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E75B5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qFormat/>
    <w:pPr>
      <w:keepNext w:val="true"/>
      <w:keepLines/>
      <w:spacing w:before="40" w:after="0"/>
      <w:outlineLvl w:val="1"/>
    </w:pPr>
    <w:rPr>
      <w:rFonts w:ascii="Calibri Light" w:hAnsi="Calibri Light"/>
      <w:color w:val="2E75B5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qFormat/>
    <w:pPr>
      <w:spacing w:lineRule="auto" w:line="240" w:beforeAutospacing="1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unhideWhenUsed/>
    <w:qFormat/>
    <w:rPr>
      <w:sz w:val="16"/>
      <w:szCs w:val="16"/>
    </w:rPr>
  </w:style>
  <w:style w:type="character" w:styleId="Wyrnienie">
    <w:name w:val="Emphasis"/>
    <w:uiPriority w:val="20"/>
    <w:qFormat/>
    <w:rPr>
      <w:i/>
      <w:iCs/>
    </w:rPr>
  </w:style>
  <w:style w:type="character" w:styleId="Znakiprzypiswkocowych">
    <w:name w:val="Znaki przypisów końcowych"/>
    <w:uiPriority w:val="99"/>
    <w:unhideWhenUsed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Odwiedzoneczeinternetowe">
    <w:name w:val="FollowedHyperlink"/>
    <w:uiPriority w:val="99"/>
    <w:unhideWhenUsed/>
    <w:qFormat/>
    <w:rPr>
      <w:color w:val="954F72"/>
      <w:u w:val="single"/>
    </w:rPr>
  </w:style>
  <w:style w:type="character" w:styleId="Czeinternetowe">
    <w:name w:val="Hyperlink"/>
    <w:uiPriority w:val="99"/>
    <w:unhideWhenUsed/>
    <w:qFormat/>
    <w:rPr>
      <w:color w:val="0563C1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Nagwek1Znak" w:customStyle="1">
    <w:name w:val="Nagłówek 1 Znak"/>
    <w:uiPriority w:val="9"/>
    <w:qFormat/>
    <w:rPr>
      <w:rFonts w:ascii="Calibri Light" w:hAnsi="Calibri Light" w:eastAsia="SimSun" w:cs="Times New Roman"/>
      <w:color w:val="2E75B5"/>
      <w:sz w:val="32"/>
      <w:szCs w:val="32"/>
    </w:rPr>
  </w:style>
  <w:style w:type="character" w:styleId="Nagwek2Znak" w:customStyle="1">
    <w:name w:val="Nagłówek 2 Znak"/>
    <w:uiPriority w:val="9"/>
    <w:semiHidden/>
    <w:qFormat/>
    <w:rPr>
      <w:rFonts w:ascii="Calibri Light" w:hAnsi="Calibri Light" w:eastAsia="SimSun" w:cs="Times New Roman"/>
      <w:color w:val="2E75B5"/>
      <w:sz w:val="26"/>
      <w:szCs w:val="26"/>
    </w:rPr>
  </w:style>
  <w:style w:type="character" w:styleId="Nagwek3Znak" w:customStyle="1">
    <w:name w:val="Nagłówek 3 Znak"/>
    <w:uiPriority w:val="9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TekstkomentarzaZnak" w:customStyle="1">
    <w:name w:val="Tekst komentarza Znak"/>
    <w:link w:val="Annotationtext"/>
    <w:uiPriority w:val="99"/>
    <w:qFormat/>
    <w:rPr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rPr>
      <w:b/>
      <w:bCs/>
      <w:sz w:val="20"/>
      <w:szCs w:val="20"/>
      <w:lang w:eastAsia="en-US"/>
    </w:rPr>
  </w:style>
  <w:style w:type="character" w:styleId="TekstprzypisukocowegoZnak" w:customStyle="1">
    <w:name w:val="Tekst przypisu końcowego Znak"/>
    <w:uiPriority w:val="99"/>
    <w:semiHidden/>
    <w:qFormat/>
    <w:rPr>
      <w:sz w:val="20"/>
      <w:szCs w:val="20"/>
    </w:rPr>
  </w:style>
  <w:style w:type="character" w:styleId="StopkaZnak" w:customStyle="1">
    <w:name w:val="Stopka Znak"/>
    <w:uiPriority w:val="99"/>
    <w:qFormat/>
    <w:rPr/>
  </w:style>
  <w:style w:type="character" w:styleId="NagwekZnak" w:customStyle="1">
    <w:name w:val="Nagłówek Znak"/>
    <w:uiPriority w:val="99"/>
    <w:qFormat/>
    <w:rPr/>
  </w:style>
  <w:style w:type="character" w:styleId="HTMLwstpniesformatowanyZnak" w:customStyle="1">
    <w:name w:val="HTML - wstępnie sformatowany Znak"/>
    <w:link w:val="HTMLPreformatted"/>
    <w:uiPriority w:val="99"/>
    <w:semiHidden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wykytekstZnak" w:customStyle="1">
    <w:name w:val="Zwykły tekst Znak"/>
    <w:link w:val="PlainText"/>
    <w:uiPriority w:val="99"/>
    <w:qFormat/>
    <w:rPr>
      <w:rFonts w:ascii="Calibri" w:hAnsi="Calibri" w:cs="Calibri"/>
      <w:sz w:val="22"/>
      <w:szCs w:val="22"/>
      <w:lang w:eastAsia="en-US"/>
    </w:rPr>
  </w:style>
  <w:style w:type="character" w:styleId="Styl1" w:customStyle="1">
    <w:name w:val="Styl1"/>
    <w:uiPriority w:val="1"/>
    <w:qFormat/>
    <w:rPr>
      <w:rFonts w:ascii="Calibri" w:hAnsi="Calibri"/>
      <w:sz w:val="22"/>
    </w:rPr>
  </w:style>
  <w:style w:type="character" w:styleId="Styl2" w:customStyle="1">
    <w:name w:val="Styl2"/>
    <w:uiPriority w:val="1"/>
    <w:qFormat/>
    <w:rPr>
      <w:rFonts w:ascii="Calibri" w:hAnsi="Calibri"/>
      <w:sz w:val="20"/>
    </w:rPr>
  </w:style>
  <w:style w:type="character" w:styleId="UnresolvedMention" w:customStyle="1">
    <w:name w:val="Unresolved Mention"/>
    <w:uiPriority w:val="99"/>
    <w:unhideWhenUsed/>
    <w:qFormat/>
    <w:rPr>
      <w:color w:val="605E5C"/>
      <w:shd w:fill="E1DFDD" w:val="clear"/>
    </w:rPr>
  </w:style>
  <w:style w:type="character" w:styleId="Patientscontainersections" w:customStyle="1">
    <w:name w:val="patients-container--sections"/>
    <w:qFormat/>
    <w:rPr/>
  </w:style>
  <w:style w:type="character" w:styleId="Value" w:customStyle="1">
    <w:name w:val="value"/>
    <w:qFormat/>
    <w:rPr/>
  </w:style>
  <w:style w:type="character" w:styleId="ZagicieodgryformularzaZnak" w:customStyle="1">
    <w:name w:val="Zagięcie od góry formularza Znak"/>
    <w:link w:val="Zagicieodgryformularza1"/>
    <w:uiPriority w:val="99"/>
    <w:semiHidden/>
    <w:qFormat/>
    <w:rPr>
      <w:rFonts w:ascii="Arial" w:hAnsi="Arial" w:eastAsia="Times New Roman" w:cs="Arial"/>
      <w:vanish/>
      <w:sz w:val="16"/>
      <w:szCs w:val="16"/>
    </w:rPr>
  </w:style>
  <w:style w:type="character" w:styleId="ZagicieoddouformularzaZnak" w:customStyle="1">
    <w:name w:val="Zagięcie od dołu formularza Znak"/>
    <w:link w:val="Zagicieoddouformularza1"/>
    <w:uiPriority w:val="99"/>
    <w:semiHidden/>
    <w:qFormat/>
    <w:rPr>
      <w:rFonts w:ascii="Arial" w:hAnsi="Arial" w:eastAsia="Times New Roman" w:cs="Arial"/>
      <w:vanish/>
      <w:sz w:val="16"/>
      <w:szCs w:val="16"/>
    </w:rPr>
  </w:style>
  <w:style w:type="character" w:styleId="Textexposedshow" w:customStyle="1">
    <w:name w:val="text_exposed_show"/>
    <w:qFormat/>
    <w:rPr/>
  </w:style>
  <w:style w:type="character" w:styleId="Nagwek4Znak" w:customStyle="1">
    <w:name w:val="Nagłówek 4 Znak"/>
    <w:uiPriority w:val="9"/>
    <w:semiHidden/>
    <w:qFormat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AkapitzlistZnak" w:customStyle="1">
    <w:name w:val="Akapit z listą Znak"/>
    <w:link w:val="ListParagraph"/>
    <w:uiPriority w:val="34"/>
    <w:qFormat/>
    <w:locked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unhideWhenUsed/>
    <w:qFormat/>
    <w:pPr>
      <w:spacing w:lineRule="auto" w:line="259"/>
    </w:pPr>
    <w:rPr>
      <w:b/>
      <w:bCs/>
    </w:rPr>
  </w:style>
  <w:style w:type="paragraph" w:styleId="Przypiskocowy">
    <w:name w:val="Endnote Text"/>
    <w:basedOn w:val="Normal"/>
    <w:link w:val="TekstprzypisukocowegoZnak"/>
    <w:uiPriority w:val="99"/>
    <w:unhideWhenUsed/>
    <w:qFormat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qFormat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qFormat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wstpniesformatowanyZnak"/>
    <w:uiPriority w:val="99"/>
    <w:unhideWhenUsed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eastAsia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uiPriority w:val="99"/>
    <w:unhideWhenUsed/>
    <w:qFormat/>
    <w:pPr>
      <w:spacing w:lineRule="auto" w:line="240" w:before="0" w:after="0"/>
    </w:pPr>
    <w:rPr>
      <w:rFonts w:ascii="Calibri" w:hAnsi="Calibri" w:cs="Calibri"/>
    </w:rPr>
  </w:style>
  <w:style w:type="paragraph" w:styleId="ColorfulListAccent11" w:customStyle="1">
    <w:name w:val="Colorful List - Accent 11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Gwp667ae6cemsoplaintext" w:customStyle="1">
    <w:name w:val="gwp667ae6ce_msoplaintext"/>
    <w:basedOn w:val="Normal"/>
    <w:uiPriority w:val="99"/>
    <w:qFormat/>
    <w:pPr>
      <w:spacing w:lineRule="auto" w:line="240" w:beforeAutospacing="1" w:afterAutospacing="1"/>
    </w:pPr>
    <w:rPr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pPr>
      <w:spacing w:before="0" w:after="160"/>
      <w:ind w:left="720" w:hanging="0"/>
      <w:contextualSpacing/>
    </w:pPr>
    <w:rPr/>
  </w:style>
  <w:style w:type="paragraph" w:styleId="Lead" w:customStyle="1">
    <w:name w:val="lead"/>
    <w:basedOn w:val="Normal"/>
    <w:qFormat/>
    <w:pPr>
      <w:spacing w:lineRule="auto" w:line="240" w:beforeAutospacing="1" w:afterAutospacing="1"/>
    </w:pPr>
    <w:rPr>
      <w:rFonts w:eastAsia="Times New Roman"/>
      <w:sz w:val="24"/>
      <w:szCs w:val="24"/>
      <w:lang w:eastAsia="pl-PL"/>
    </w:rPr>
  </w:style>
  <w:style w:type="paragraph" w:styleId="Zagicieodgryformularza1" w:customStyle="1">
    <w:name w:val="Zagięcie od góry formularza1"/>
    <w:basedOn w:val="Normal"/>
    <w:next w:val="Normal"/>
    <w:link w:val="ZagicieodgryformularzaZnak"/>
    <w:uiPriority w:val="99"/>
    <w:unhideWhenUsed/>
    <w:qFormat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Zagicieoddouformularza1" w:customStyle="1">
    <w:name w:val="Zagięcie od dołu formularza1"/>
    <w:basedOn w:val="Normal"/>
    <w:next w:val="Normal"/>
    <w:link w:val="ZagicieoddouformularzaZnak"/>
    <w:uiPriority w:val="99"/>
    <w:unhideWhenUsed/>
    <w:qFormat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391EFFA-CD30-4538-8FF9-5ACC2E6C7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LibreOffice/7.4.3.2$Windows_X86_64 LibreOffice_project/1048a8393ae2eeec98dff31b5c133c5f1d08b890</Application>
  <AppVersion>15.0000</AppVersion>
  <Pages>2</Pages>
  <Words>602</Words>
  <Characters>3581</Characters>
  <CharactersWithSpaces>4187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2023-11-15T07:45:00Z</dcterms:created>
  <dc:creator>Krzysztof Drumiński</dc:creator>
  <dc:description/>
  <dc:language>pl-PL</dc:language>
  <cp:lastModifiedBy>Bogna Bartkiewicz</cp:lastModifiedBy>
  <cp:lastPrinted>2023-11-15T11:08:00Z</cp:lastPrinted>
  <dcterms:modified xsi:type="dcterms:W3CDTF">2023-11-15T14:19:00Z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E87166D51654417A84C11BD1AE355706_13</vt:lpwstr>
  </property>
  <property fmtid="{D5CDD505-2E9C-101B-9397-08002B2CF9AE}" pid="3" name="KSOProductBuildVer">
    <vt:lpwstr>1045-12.2.0.13266</vt:lpwstr>
  </property>
</Properties>
</file>