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D29" w:rsidRPr="000D3695" w:rsidRDefault="003E2D29" w:rsidP="000D3695">
      <w:p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D3695">
        <w:rPr>
          <w:rFonts w:ascii="Times New Roman" w:hAnsi="Times New Roman"/>
          <w:b/>
          <w:sz w:val="24"/>
          <w:szCs w:val="24"/>
          <w:lang w:eastAsia="pl-PL"/>
        </w:rPr>
        <w:t>Departament Turystyki nie prowadzi prac legislacyjnych w zakresie l</w:t>
      </w:r>
      <w:r w:rsidR="009734A6" w:rsidRPr="000D3695">
        <w:rPr>
          <w:rFonts w:ascii="Times New Roman" w:hAnsi="Times New Roman"/>
          <w:b/>
          <w:sz w:val="24"/>
          <w:szCs w:val="24"/>
          <w:lang w:eastAsia="pl-PL"/>
        </w:rPr>
        <w:t xml:space="preserve">ikwidacji opłaty uzdrowiskowej i miejscowej. </w:t>
      </w:r>
      <w:r w:rsidR="000D3695" w:rsidRPr="000D3695">
        <w:rPr>
          <w:rFonts w:ascii="Times New Roman" w:hAnsi="Times New Roman"/>
          <w:b/>
          <w:sz w:val="24"/>
          <w:szCs w:val="24"/>
          <w:lang w:eastAsia="pl-PL"/>
        </w:rPr>
        <w:t>W projekcie „Białej Księgi Regulacji Systemu Promocji Turystycznej w Polsce” zostały zaprezentowane rozwiązania funkcjonujące w innych krajach dotyczące między innymi opłaty miejscowej, uzdrowiskowej i ujednoliconej opłaty turystycznej. Niemniej, rozwi</w:t>
      </w:r>
      <w:r w:rsidR="000561B4">
        <w:rPr>
          <w:rFonts w:ascii="Times New Roman" w:hAnsi="Times New Roman"/>
          <w:b/>
          <w:sz w:val="24"/>
          <w:szCs w:val="24"/>
          <w:lang w:eastAsia="pl-PL"/>
        </w:rPr>
        <w:t>ązania te nie są</w:t>
      </w:r>
      <w:r w:rsidR="000D3695" w:rsidRPr="000D3695">
        <w:rPr>
          <w:rFonts w:ascii="Times New Roman" w:hAnsi="Times New Roman"/>
          <w:b/>
          <w:sz w:val="24"/>
          <w:szCs w:val="24"/>
          <w:lang w:eastAsia="pl-PL"/>
        </w:rPr>
        <w:t xml:space="preserve"> rekomendacją i nie stanowi</w:t>
      </w:r>
      <w:r w:rsidR="000561B4">
        <w:rPr>
          <w:rFonts w:ascii="Times New Roman" w:hAnsi="Times New Roman"/>
          <w:b/>
          <w:sz w:val="24"/>
          <w:szCs w:val="24"/>
          <w:lang w:eastAsia="pl-PL"/>
        </w:rPr>
        <w:t>ą</w:t>
      </w:r>
      <w:r w:rsidR="000D3695" w:rsidRPr="000D3695">
        <w:rPr>
          <w:rFonts w:ascii="Times New Roman" w:hAnsi="Times New Roman"/>
          <w:b/>
          <w:sz w:val="24"/>
          <w:szCs w:val="24"/>
          <w:lang w:eastAsia="pl-PL"/>
        </w:rPr>
        <w:t xml:space="preserve"> materiału, który jest rozwiązaniem legislacyjnym. </w:t>
      </w:r>
      <w:r w:rsidR="003F0AF0" w:rsidRPr="003F0AF0">
        <w:rPr>
          <w:rFonts w:ascii="Times New Roman" w:hAnsi="Times New Roman"/>
          <w:b/>
          <w:sz w:val="24"/>
          <w:szCs w:val="24"/>
          <w:lang w:eastAsia="pl-PL"/>
        </w:rPr>
        <w:t xml:space="preserve">Raporty i materiały, które zostały zawarte w projekcie „Białej Księgi” stanowią jedynie punkt wyjścia do dalszych rozważań, konsultacji </w:t>
      </w:r>
      <w:r w:rsidR="003F0AF0">
        <w:rPr>
          <w:rFonts w:ascii="Times New Roman" w:hAnsi="Times New Roman"/>
          <w:b/>
          <w:sz w:val="24"/>
          <w:szCs w:val="24"/>
          <w:lang w:eastAsia="pl-PL"/>
        </w:rPr>
        <w:t>i</w:t>
      </w:r>
      <w:r w:rsidR="00431D94">
        <w:rPr>
          <w:rFonts w:ascii="Times New Roman" w:hAnsi="Times New Roman"/>
          <w:b/>
          <w:sz w:val="24"/>
          <w:szCs w:val="24"/>
          <w:lang w:eastAsia="pl-PL"/>
        </w:rPr>
        <w:t xml:space="preserve"> dyskusji z branżą turystyczną oraz</w:t>
      </w:r>
      <w:r w:rsidR="003F0AF0">
        <w:rPr>
          <w:rFonts w:ascii="Times New Roman" w:hAnsi="Times New Roman"/>
          <w:b/>
          <w:sz w:val="24"/>
          <w:szCs w:val="24"/>
          <w:lang w:eastAsia="pl-PL"/>
        </w:rPr>
        <w:t xml:space="preserve"> jednostkami samorządu terytorialnego. </w:t>
      </w:r>
    </w:p>
    <w:p w:rsidR="000D3695" w:rsidRDefault="009734A6" w:rsidP="000D369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34A6">
        <w:rPr>
          <w:rFonts w:ascii="Times New Roman" w:eastAsia="Times New Roman" w:hAnsi="Times New Roman"/>
          <w:sz w:val="24"/>
          <w:szCs w:val="24"/>
          <w:lang w:eastAsia="pl-PL"/>
        </w:rPr>
        <w:t xml:space="preserve">W odpowiedzi na liczne postulaty samorządów, organizacji turystycznych oraz całej branży dotyczące zmian legislacyjnych w obszarze m.in. systemu promocji turystycznej oraz usług hotelarskich i przewodnickich </w:t>
      </w:r>
      <w:r w:rsidRPr="000D3695">
        <w:rPr>
          <w:rFonts w:ascii="Times New Roman" w:eastAsia="Times New Roman" w:hAnsi="Times New Roman"/>
          <w:sz w:val="24"/>
          <w:szCs w:val="24"/>
          <w:lang w:eastAsia="pl-PL"/>
        </w:rPr>
        <w:t xml:space="preserve">Departament Turystyki </w:t>
      </w:r>
      <w:r w:rsidRPr="009734A6">
        <w:rPr>
          <w:rFonts w:ascii="Times New Roman" w:eastAsia="Times New Roman" w:hAnsi="Times New Roman"/>
          <w:sz w:val="24"/>
          <w:szCs w:val="24"/>
          <w:lang w:eastAsia="pl-PL"/>
        </w:rPr>
        <w:t>po dogłębnych konsultacjach z całym środowiskiem, a także po rekomendacjach Naj</w:t>
      </w:r>
      <w:r w:rsidR="000D3695" w:rsidRPr="000D3695">
        <w:rPr>
          <w:rFonts w:ascii="Times New Roman" w:eastAsia="Times New Roman" w:hAnsi="Times New Roman"/>
          <w:sz w:val="24"/>
          <w:szCs w:val="24"/>
          <w:lang w:eastAsia="pl-PL"/>
        </w:rPr>
        <w:t>wyższej Izby Kontroli opracował</w:t>
      </w:r>
      <w:r w:rsidRPr="009734A6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 „Białej Księgi Regulacji Systemu Promocji Turystycznej w Polsce”. </w:t>
      </w:r>
      <w:r w:rsidR="00387DC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Materiał</w:t>
      </w:r>
      <w:r w:rsidR="00387DC1" w:rsidRPr="000D3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D3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przygotowano w oparciu o sugestie i stanowiska branży. </w:t>
      </w:r>
      <w:r w:rsidRPr="009734A6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Przedstawione postulaty, a także przeprowadzone przez Ministerstwo badania posłużyły do opracowania </w:t>
      </w:r>
      <w:r w:rsidRPr="009734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kompleksowego </w:t>
      </w:r>
      <w:r w:rsidR="00387DC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projektu </w:t>
      </w:r>
      <w:r w:rsidRPr="009734A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dokumentu, który zawiera </w:t>
      </w:r>
      <w:r w:rsidRPr="000D369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analizy </w:t>
      </w:r>
      <w:r w:rsidRPr="009734A6">
        <w:rPr>
          <w:rFonts w:ascii="Times New Roman" w:eastAsia="Times New Roman" w:hAnsi="Times New Roman"/>
          <w:b/>
          <w:sz w:val="24"/>
          <w:szCs w:val="24"/>
          <w:lang w:eastAsia="pl-PL"/>
        </w:rPr>
        <w:t>kierunków zmian przepisów z wymienionych obszarów</w:t>
      </w:r>
      <w:r w:rsidRPr="009734A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D3695" w:rsidRDefault="003E2D29" w:rsidP="000D369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3695">
        <w:rPr>
          <w:rFonts w:ascii="Times New Roman" w:hAnsi="Times New Roman"/>
          <w:sz w:val="24"/>
          <w:szCs w:val="24"/>
          <w:lang w:eastAsia="pl-PL"/>
        </w:rPr>
        <w:t xml:space="preserve">Departament Turystyki w październiku b.r. w ramach pilotażu poddał pod </w:t>
      </w:r>
      <w:proofErr w:type="spellStart"/>
      <w:r w:rsidRPr="000D3695">
        <w:rPr>
          <w:rFonts w:ascii="Times New Roman" w:hAnsi="Times New Roman"/>
          <w:sz w:val="24"/>
          <w:szCs w:val="24"/>
          <w:lang w:eastAsia="pl-PL"/>
        </w:rPr>
        <w:t>prekonsultacje</w:t>
      </w:r>
      <w:proofErr w:type="spellEnd"/>
      <w:r w:rsidRPr="000D3695">
        <w:rPr>
          <w:rFonts w:ascii="Times New Roman" w:hAnsi="Times New Roman"/>
          <w:sz w:val="24"/>
          <w:szCs w:val="24"/>
          <w:lang w:eastAsia="pl-PL"/>
        </w:rPr>
        <w:t xml:space="preserve"> projekt „Białej Księgi” będący </w:t>
      </w:r>
      <w:r w:rsidR="004434EB">
        <w:rPr>
          <w:rFonts w:ascii="Times New Roman" w:hAnsi="Times New Roman"/>
          <w:sz w:val="24"/>
          <w:szCs w:val="24"/>
          <w:lang w:eastAsia="pl-PL"/>
        </w:rPr>
        <w:t xml:space="preserve">m.in. </w:t>
      </w:r>
      <w:r w:rsidRPr="000D3695">
        <w:rPr>
          <w:rFonts w:ascii="Times New Roman" w:hAnsi="Times New Roman"/>
          <w:sz w:val="24"/>
          <w:szCs w:val="24"/>
          <w:lang w:eastAsia="pl-PL"/>
        </w:rPr>
        <w:t xml:space="preserve">analizą  aktualnego sposobu finansowania promocji turystycznej, a także próbą wskazania bilansów, raportów i opinii branży w tym obszarze. </w:t>
      </w:r>
    </w:p>
    <w:p w:rsidR="000D3695" w:rsidRPr="00607715" w:rsidRDefault="003E2D29" w:rsidP="000D369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3695">
        <w:rPr>
          <w:rFonts w:ascii="Times New Roman" w:hAnsi="Times New Roman"/>
          <w:sz w:val="24"/>
          <w:szCs w:val="24"/>
          <w:lang w:eastAsia="pl-PL"/>
        </w:rPr>
        <w:t xml:space="preserve">W projekcie „Białej Księgi” zostały przeprowadzone dogłębne analizy źródeł finansowania obszaru promocji turystycznej w Polsce. Analizy w powyższym zakresie oparto w głównej mierze na pracy zespołu pod przewodnictwem dr hab. Jacka Borzyszkowskiego. </w:t>
      </w:r>
      <w:r w:rsidRPr="000D3695">
        <w:rPr>
          <w:rFonts w:ascii="Times New Roman" w:hAnsi="Times New Roman"/>
          <w:b/>
          <w:sz w:val="24"/>
          <w:szCs w:val="24"/>
          <w:lang w:eastAsia="pl-PL"/>
        </w:rPr>
        <w:t xml:space="preserve">W projekcie „Białej Księgi”, zgodnie z wynikami badań zespołu, </w:t>
      </w:r>
      <w:r w:rsidR="009734A6" w:rsidRPr="000D3695">
        <w:rPr>
          <w:rFonts w:ascii="Times New Roman" w:hAnsi="Times New Roman"/>
          <w:b/>
          <w:sz w:val="24"/>
          <w:szCs w:val="24"/>
          <w:lang w:eastAsia="pl-PL"/>
        </w:rPr>
        <w:t xml:space="preserve">zostały zaprezentowane rozwiązania funkcjonujące </w:t>
      </w:r>
      <w:r w:rsidR="000D3695" w:rsidRPr="000D3695">
        <w:rPr>
          <w:rFonts w:ascii="Times New Roman" w:hAnsi="Times New Roman"/>
          <w:b/>
          <w:sz w:val="24"/>
          <w:szCs w:val="24"/>
          <w:lang w:eastAsia="pl-PL"/>
        </w:rPr>
        <w:t xml:space="preserve">w innych krajach dotyczące między innymi opłaty miejscowej, </w:t>
      </w:r>
      <w:r w:rsidRPr="000D3695">
        <w:rPr>
          <w:rFonts w:ascii="Times New Roman" w:hAnsi="Times New Roman"/>
          <w:b/>
          <w:sz w:val="24"/>
          <w:szCs w:val="24"/>
          <w:lang w:eastAsia="pl-PL"/>
        </w:rPr>
        <w:t xml:space="preserve">uzdrowiskowej i </w:t>
      </w:r>
      <w:r w:rsidR="000D3695" w:rsidRPr="000D3695">
        <w:rPr>
          <w:rFonts w:ascii="Times New Roman" w:hAnsi="Times New Roman"/>
          <w:b/>
          <w:sz w:val="24"/>
          <w:szCs w:val="24"/>
          <w:lang w:eastAsia="pl-PL"/>
        </w:rPr>
        <w:t>ujednoliconej opłaty turystycznej</w:t>
      </w:r>
      <w:r w:rsidR="000561B4">
        <w:rPr>
          <w:rFonts w:ascii="Times New Roman" w:hAnsi="Times New Roman"/>
          <w:b/>
          <w:sz w:val="24"/>
          <w:szCs w:val="24"/>
          <w:lang w:eastAsia="pl-PL"/>
        </w:rPr>
        <w:t>. Niemniej, rozwiązania te</w:t>
      </w:r>
      <w:r w:rsidRPr="000D3695">
        <w:rPr>
          <w:rFonts w:ascii="Times New Roman" w:hAnsi="Times New Roman"/>
          <w:b/>
          <w:sz w:val="24"/>
          <w:szCs w:val="24"/>
          <w:lang w:eastAsia="pl-PL"/>
        </w:rPr>
        <w:t xml:space="preserve"> nie </w:t>
      </w:r>
      <w:r w:rsidR="000561B4">
        <w:rPr>
          <w:rFonts w:ascii="Times New Roman" w:hAnsi="Times New Roman"/>
          <w:b/>
          <w:sz w:val="24"/>
          <w:szCs w:val="24"/>
          <w:lang w:eastAsia="pl-PL"/>
        </w:rPr>
        <w:t xml:space="preserve">są rekomendacją i nie stanowią </w:t>
      </w:r>
      <w:r w:rsidRPr="000D3695">
        <w:rPr>
          <w:rFonts w:ascii="Times New Roman" w:hAnsi="Times New Roman"/>
          <w:b/>
          <w:sz w:val="24"/>
          <w:szCs w:val="24"/>
          <w:lang w:eastAsia="pl-PL"/>
        </w:rPr>
        <w:t>materiału, który jest rozwiązaniem legislacyjnym.</w:t>
      </w:r>
      <w:r w:rsidRPr="000D3695">
        <w:rPr>
          <w:rFonts w:ascii="Times New Roman" w:hAnsi="Times New Roman"/>
          <w:sz w:val="24"/>
          <w:szCs w:val="24"/>
          <w:lang w:eastAsia="pl-PL"/>
        </w:rPr>
        <w:t xml:space="preserve"> Raporty i materiały, które zostały zawarte w projekcie „Białej Księgi” stanowią jedynie punkt wyjścia do dalszych rozważań, konsultacji i dyskusji z branżą turystyczną. </w:t>
      </w:r>
      <w:r w:rsidRPr="00607715">
        <w:rPr>
          <w:rFonts w:ascii="Times New Roman" w:hAnsi="Times New Roman"/>
          <w:b/>
          <w:sz w:val="24"/>
          <w:szCs w:val="24"/>
          <w:lang w:eastAsia="pl-PL"/>
        </w:rPr>
        <w:t>Przedmiotowa analiza w zakresie źródeł finansowania obszaru promocji turystycznej w Polsce nie jest propozycją</w:t>
      </w:r>
      <w:r w:rsidR="00273BC0">
        <w:rPr>
          <w:rFonts w:ascii="Times New Roman" w:hAnsi="Times New Roman"/>
          <w:b/>
          <w:sz w:val="24"/>
          <w:szCs w:val="24"/>
          <w:lang w:eastAsia="pl-PL"/>
        </w:rPr>
        <w:t xml:space="preserve"> legislacyjną</w:t>
      </w:r>
      <w:r w:rsidRPr="00607715">
        <w:rPr>
          <w:rFonts w:ascii="Times New Roman" w:hAnsi="Times New Roman"/>
          <w:b/>
          <w:sz w:val="24"/>
          <w:szCs w:val="24"/>
          <w:lang w:eastAsia="pl-PL"/>
        </w:rPr>
        <w:t xml:space="preserve">, a wyłącznie </w:t>
      </w:r>
      <w:r w:rsidR="00387DC1" w:rsidRPr="00607715">
        <w:rPr>
          <w:rFonts w:ascii="Times New Roman" w:hAnsi="Times New Roman"/>
          <w:b/>
          <w:sz w:val="24"/>
          <w:szCs w:val="24"/>
          <w:lang w:eastAsia="pl-PL"/>
        </w:rPr>
        <w:t xml:space="preserve">opracowaniem </w:t>
      </w:r>
      <w:r w:rsidRPr="00607715">
        <w:rPr>
          <w:rFonts w:ascii="Times New Roman" w:hAnsi="Times New Roman"/>
          <w:b/>
          <w:sz w:val="24"/>
          <w:szCs w:val="24"/>
          <w:lang w:eastAsia="pl-PL"/>
        </w:rPr>
        <w:t>poglądowym, ukazującym rozwiązania, które występują też w innych krajach. Wskazać zatem należy, iż nie są prowadzone prace legislacyjne w zakresie likwidacji opłaty uzdrowiskowej.</w:t>
      </w:r>
    </w:p>
    <w:p w:rsidR="009734A6" w:rsidRPr="009734A6" w:rsidRDefault="009734A6" w:rsidP="000D369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12B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Materiał zgromadzony w „Białej Księdze” </w:t>
      </w:r>
      <w:r w:rsidRPr="009734A6">
        <w:rPr>
          <w:rFonts w:ascii="Times New Roman" w:eastAsia="Times New Roman" w:hAnsi="Times New Roman"/>
          <w:sz w:val="24"/>
          <w:szCs w:val="24"/>
          <w:lang w:eastAsia="pl-PL"/>
        </w:rPr>
        <w:t xml:space="preserve">posłuży do dyskusji o przyszłości systemu promocji turystycznej, </w:t>
      </w:r>
      <w:r w:rsidRPr="007612B4">
        <w:rPr>
          <w:rFonts w:ascii="Times New Roman" w:eastAsia="Times New Roman" w:hAnsi="Times New Roman"/>
          <w:bCs/>
          <w:sz w:val="24"/>
          <w:szCs w:val="24"/>
          <w:lang w:eastAsia="pl-PL"/>
        </w:rPr>
        <w:t>a także zostanie wykorzystany w procesie notyfikacji w Komisji Europejskiej finalnych propozycji</w:t>
      </w:r>
      <w:r w:rsidRPr="009734A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612B4">
        <w:rPr>
          <w:rFonts w:ascii="Times New Roman" w:eastAsia="Times New Roman" w:hAnsi="Times New Roman"/>
          <w:bCs/>
          <w:sz w:val="24"/>
          <w:szCs w:val="24"/>
          <w:lang w:eastAsia="pl-PL"/>
        </w:rPr>
        <w:t>regulacji prawnych</w:t>
      </w:r>
      <w:r w:rsidRPr="009734A6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zostaną przygotowane </w:t>
      </w:r>
      <w:r w:rsidRPr="007612B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oparciu o rozpoczęte już pilotażowe </w:t>
      </w:r>
      <w:proofErr w:type="spellStart"/>
      <w:r w:rsidRPr="007612B4">
        <w:rPr>
          <w:rFonts w:ascii="Times New Roman" w:eastAsia="Times New Roman" w:hAnsi="Times New Roman"/>
          <w:bCs/>
          <w:sz w:val="24"/>
          <w:szCs w:val="24"/>
          <w:lang w:eastAsia="pl-PL"/>
        </w:rPr>
        <w:t>prekonsultacje</w:t>
      </w:r>
      <w:proofErr w:type="spellEnd"/>
      <w:r w:rsidRPr="007612B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branżą.</w:t>
      </w:r>
      <w:r w:rsidRPr="000D3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Każdy zainteresowany</w:t>
      </w:r>
      <w:r w:rsidR="008920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w tym samorząd terytorialny, </w:t>
      </w:r>
      <w:r w:rsidRPr="000D3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będzie miał możliwość włączenia się w </w:t>
      </w:r>
      <w:r w:rsidR="00DB16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 </w:t>
      </w:r>
      <w:r w:rsidRPr="000D3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prace. </w:t>
      </w:r>
    </w:p>
    <w:p w:rsidR="009734A6" w:rsidRPr="009734A6" w:rsidRDefault="009734A6" w:rsidP="000D369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34A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ramach pilotażu część podmiotów, które do tej pory aktywnie zgłaszały swoje postulaty m.in. podczas dotychczasowych spotkań została już zaproszona do  podzielenia się opinią, za pośrednictwem specjalnie dedykowanej platformy internetowej. W </w:t>
      </w:r>
      <w:r w:rsidR="000D3695" w:rsidRPr="000D3695">
        <w:rPr>
          <w:rFonts w:ascii="Times New Roman" w:eastAsia="Times New Roman" w:hAnsi="Times New Roman"/>
          <w:sz w:val="24"/>
          <w:szCs w:val="24"/>
          <w:lang w:eastAsia="pl-PL"/>
        </w:rPr>
        <w:t xml:space="preserve">dalszych etapach </w:t>
      </w:r>
      <w:r w:rsidRPr="009734A6">
        <w:rPr>
          <w:rFonts w:ascii="Times New Roman" w:eastAsia="Times New Roman" w:hAnsi="Times New Roman"/>
          <w:sz w:val="24"/>
          <w:szCs w:val="24"/>
          <w:lang w:eastAsia="pl-PL"/>
        </w:rPr>
        <w:t xml:space="preserve">możliwość wypowiedzenia się oraz przedstawienia swoich postulatów i sugestii </w:t>
      </w:r>
      <w:bookmarkStart w:id="0" w:name="_GoBack"/>
      <w:bookmarkEnd w:id="0"/>
      <w:r w:rsidRPr="009734A6">
        <w:rPr>
          <w:rFonts w:ascii="Times New Roman" w:eastAsia="Times New Roman" w:hAnsi="Times New Roman"/>
          <w:sz w:val="24"/>
          <w:szCs w:val="24"/>
          <w:lang w:eastAsia="pl-PL"/>
        </w:rPr>
        <w:t>będą sukcesywnie otrzymywali wszyscy zainteresowani – tak by każdy mógł aktywnie włączyć się w prace.</w:t>
      </w:r>
    </w:p>
    <w:p w:rsidR="009734A6" w:rsidRPr="000D3695" w:rsidRDefault="009734A6" w:rsidP="000D3695">
      <w:p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E2D29" w:rsidRPr="000D3695" w:rsidRDefault="003E2D29" w:rsidP="000D3695">
      <w:p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E2D29" w:rsidRPr="000D3695" w:rsidRDefault="003E2D29" w:rsidP="000D3695">
      <w:pPr>
        <w:spacing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B5667" w:rsidRPr="000D3695" w:rsidRDefault="00AB5667" w:rsidP="000D3695">
      <w:pPr>
        <w:spacing w:line="276" w:lineRule="auto"/>
        <w:jc w:val="both"/>
        <w:rPr>
          <w:sz w:val="24"/>
          <w:szCs w:val="24"/>
        </w:rPr>
      </w:pPr>
    </w:p>
    <w:sectPr w:rsidR="00AB5667" w:rsidRPr="000D3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A4C43"/>
    <w:multiLevelType w:val="multilevel"/>
    <w:tmpl w:val="D22C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29"/>
    <w:rsid w:val="000561B4"/>
    <w:rsid w:val="000D3695"/>
    <w:rsid w:val="00273BC0"/>
    <w:rsid w:val="00352D67"/>
    <w:rsid w:val="00387DC1"/>
    <w:rsid w:val="003E2D29"/>
    <w:rsid w:val="003F0AF0"/>
    <w:rsid w:val="004224F8"/>
    <w:rsid w:val="00431D94"/>
    <w:rsid w:val="004434EB"/>
    <w:rsid w:val="00607715"/>
    <w:rsid w:val="007612B4"/>
    <w:rsid w:val="0081484B"/>
    <w:rsid w:val="00892095"/>
    <w:rsid w:val="008D1414"/>
    <w:rsid w:val="009734A6"/>
    <w:rsid w:val="00AB326C"/>
    <w:rsid w:val="00AB5667"/>
    <w:rsid w:val="00D571F3"/>
    <w:rsid w:val="00DB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4534"/>
  <w15:chartTrackingRefBased/>
  <w15:docId w15:val="{CC8610DC-C8A8-488B-BE16-FD48AA9C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D29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9734A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734A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734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734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734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34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2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Ulman Anna</dc:creator>
  <cp:keywords/>
  <dc:description/>
  <cp:lastModifiedBy>Borek Dominik</cp:lastModifiedBy>
  <cp:revision>2</cp:revision>
  <cp:lastPrinted>2019-11-26T09:19:00Z</cp:lastPrinted>
  <dcterms:created xsi:type="dcterms:W3CDTF">2019-12-03T10:09:00Z</dcterms:created>
  <dcterms:modified xsi:type="dcterms:W3CDTF">2019-12-03T10:09:00Z</dcterms:modified>
</cp:coreProperties>
</file>