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AB949" w14:textId="713D402A" w:rsidR="0066217E" w:rsidRDefault="00D04667" w:rsidP="002074ED">
      <w:pPr>
        <w:spacing w:before="100" w:beforeAutospacing="1" w:after="0" w:line="315" w:lineRule="atLeas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Zgromadzenie Wspólników Spółki pod firmą</w:t>
      </w:r>
      <w:r w:rsidR="002E67F2" w:rsidRPr="002E67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2E67F2" w:rsidRPr="002074E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Audytorium 17 sp</w:t>
      </w:r>
      <w:r w:rsidR="00A25BA8" w:rsidRPr="002074E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 </w:t>
      </w:r>
      <w:r w:rsidR="002E67F2" w:rsidRPr="002074E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 o.o. </w:t>
      </w:r>
      <w:r w:rsidR="002E67F2" w:rsidRPr="002E67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ogłasza </w:t>
      </w:r>
      <w:r w:rsidR="002E67F2" w:rsidRPr="002074E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konkurs na stanowisko </w:t>
      </w:r>
      <w:r w:rsidR="002E67F2" w:rsidRPr="002E67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Prezesa Zarządu Spółki</w:t>
      </w:r>
      <w:r w:rsidR="0085269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7C8A02D7" w14:textId="2AC5ED4A" w:rsidR="002074ED" w:rsidRPr="002E67F2" w:rsidRDefault="002E67F2" w:rsidP="002074ED">
      <w:pPr>
        <w:spacing w:before="100" w:beforeAutospacing="1" w:after="0" w:line="315" w:lineRule="atLeas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E67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Kandydatem na stanowisko Prezesa Zarządu Spółki </w:t>
      </w:r>
      <w:r w:rsidRPr="002074E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Audytorium 17 </w:t>
      </w:r>
      <w:r w:rsidRPr="002E67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sp. z o.o. </w:t>
      </w:r>
    </w:p>
    <w:p w14:paraId="38161044" w14:textId="77777777" w:rsidR="00A25BA8" w:rsidRPr="002074ED" w:rsidRDefault="00A25BA8" w:rsidP="00A25BA8">
      <w:pPr>
        <w:pStyle w:val="Bezodstpw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2074ED">
        <w:rPr>
          <w:rFonts w:ascii="Arial" w:hAnsi="Arial" w:cs="Arial"/>
          <w:sz w:val="20"/>
          <w:szCs w:val="20"/>
        </w:rPr>
        <w:t>może być osoba spełniająca łącznie następujące warunki:</w:t>
      </w:r>
    </w:p>
    <w:p w14:paraId="417ACCC1" w14:textId="77777777" w:rsidR="00A25BA8" w:rsidRPr="002074ED" w:rsidRDefault="00A25BA8" w:rsidP="00A25BA8">
      <w:pPr>
        <w:pStyle w:val="Bezodstpw"/>
        <w:numPr>
          <w:ilvl w:val="0"/>
          <w:numId w:val="2"/>
        </w:numPr>
        <w:ind w:left="709"/>
        <w:rPr>
          <w:rFonts w:ascii="Arial" w:eastAsiaTheme="minorEastAsia" w:hAnsi="Arial" w:cs="Arial"/>
          <w:sz w:val="20"/>
          <w:szCs w:val="20"/>
        </w:rPr>
      </w:pPr>
      <w:r w:rsidRPr="002074ED">
        <w:rPr>
          <w:rFonts w:ascii="Arial" w:hAnsi="Arial" w:cs="Arial"/>
          <w:sz w:val="20"/>
          <w:szCs w:val="20"/>
        </w:rPr>
        <w:t xml:space="preserve">posiada wykształcenie wyższe lub wykształcenie wyższe uzyskane za granicą </w:t>
      </w:r>
      <w:r w:rsidRPr="002074ED">
        <w:rPr>
          <w:rFonts w:ascii="Arial" w:hAnsi="Arial" w:cs="Arial"/>
          <w:spacing w:val="-2"/>
          <w:sz w:val="20"/>
          <w:szCs w:val="20"/>
        </w:rPr>
        <w:t>uznane w Rzeczypospolitej Polskiej, na podstawie przepisów odrębnych,</w:t>
      </w:r>
    </w:p>
    <w:p w14:paraId="1F0DEFF7" w14:textId="0FCC0FEC" w:rsidR="00A25BA8" w:rsidRPr="002074ED" w:rsidRDefault="00A25BA8" w:rsidP="00A25BA8">
      <w:pPr>
        <w:pStyle w:val="Bezodstpw"/>
        <w:numPr>
          <w:ilvl w:val="0"/>
          <w:numId w:val="2"/>
        </w:numPr>
        <w:ind w:left="709"/>
        <w:rPr>
          <w:rFonts w:ascii="Arial" w:hAnsi="Arial" w:cs="Arial"/>
          <w:sz w:val="20"/>
          <w:szCs w:val="20"/>
        </w:rPr>
      </w:pPr>
      <w:r w:rsidRPr="002074ED">
        <w:rPr>
          <w:rFonts w:ascii="Arial" w:hAnsi="Arial" w:cs="Arial"/>
          <w:sz w:val="20"/>
          <w:szCs w:val="20"/>
        </w:rPr>
        <w:t xml:space="preserve">posiada, co najmniej 5-letni okres zatrudnienia na podstawie umowy o pracę. </w:t>
      </w:r>
      <w:r w:rsidRPr="002074ED">
        <w:rPr>
          <w:rFonts w:ascii="Arial" w:hAnsi="Arial" w:cs="Arial"/>
          <w:spacing w:val="-1"/>
          <w:sz w:val="20"/>
          <w:szCs w:val="20"/>
        </w:rPr>
        <w:t xml:space="preserve">powołania, wyboru, mianowania, spółdzielczej umowy o pracę lub świadczenia </w:t>
      </w:r>
      <w:r w:rsidRPr="002074ED">
        <w:rPr>
          <w:rFonts w:ascii="Arial" w:hAnsi="Arial" w:cs="Arial"/>
          <w:sz w:val="20"/>
          <w:szCs w:val="20"/>
        </w:rPr>
        <w:t>usług na podstawie innej umowy lub wykonywania działalności gospodarczej na własny rachunek</w:t>
      </w:r>
      <w:r w:rsidR="00AC7EA2">
        <w:rPr>
          <w:rFonts w:ascii="Arial" w:hAnsi="Arial" w:cs="Arial"/>
          <w:sz w:val="20"/>
          <w:szCs w:val="20"/>
        </w:rPr>
        <w:t>,.</w:t>
      </w:r>
    </w:p>
    <w:p w14:paraId="74BBA720" w14:textId="2012E446" w:rsidR="00A25BA8" w:rsidRPr="002074ED" w:rsidRDefault="00A25BA8" w:rsidP="00A25BA8">
      <w:pPr>
        <w:pStyle w:val="Bezodstpw"/>
        <w:numPr>
          <w:ilvl w:val="0"/>
          <w:numId w:val="2"/>
        </w:numPr>
        <w:ind w:left="709"/>
        <w:rPr>
          <w:rFonts w:ascii="Arial" w:eastAsiaTheme="minorEastAsia" w:hAnsi="Arial" w:cs="Arial"/>
          <w:sz w:val="20"/>
          <w:szCs w:val="20"/>
        </w:rPr>
      </w:pPr>
      <w:r w:rsidRPr="002074ED">
        <w:rPr>
          <w:rFonts w:ascii="Arial" w:hAnsi="Arial" w:cs="Arial"/>
          <w:spacing w:val="-2"/>
          <w:sz w:val="20"/>
          <w:szCs w:val="20"/>
        </w:rPr>
        <w:t xml:space="preserve">posiada, co najmniej 3-letnie doświadczenie na stanowiskach kierowniczych lub </w:t>
      </w:r>
      <w:r w:rsidRPr="002074ED">
        <w:rPr>
          <w:rFonts w:ascii="Arial" w:hAnsi="Arial" w:cs="Arial"/>
          <w:sz w:val="20"/>
          <w:szCs w:val="20"/>
        </w:rPr>
        <w:t xml:space="preserve">samodzielnych albo wynikające z prowadzenia działalności gospodarczej na </w:t>
      </w:r>
      <w:r w:rsidRPr="002074ED">
        <w:rPr>
          <w:rFonts w:ascii="Arial" w:hAnsi="Arial" w:cs="Arial"/>
          <w:spacing w:val="-2"/>
          <w:sz w:val="20"/>
          <w:szCs w:val="20"/>
        </w:rPr>
        <w:t>własny rachunek.</w:t>
      </w:r>
      <w:r w:rsidR="00AC7EA2" w:rsidRPr="00AC7EA2">
        <w:rPr>
          <w:rFonts w:ascii="Arial" w:hAnsi="Arial" w:cs="Arial"/>
          <w:sz w:val="20"/>
          <w:szCs w:val="20"/>
        </w:rPr>
        <w:t xml:space="preserve"> </w:t>
      </w:r>
      <w:r w:rsidR="00AC7EA2">
        <w:rPr>
          <w:rFonts w:ascii="Arial" w:hAnsi="Arial" w:cs="Arial"/>
          <w:sz w:val="20"/>
          <w:szCs w:val="20"/>
        </w:rPr>
        <w:t xml:space="preserve">preferowane doświadczenie w branży medialnej, domów </w:t>
      </w:r>
      <w:proofErr w:type="spellStart"/>
      <w:r w:rsidR="00AC7EA2">
        <w:rPr>
          <w:rFonts w:ascii="Arial" w:hAnsi="Arial" w:cs="Arial"/>
          <w:sz w:val="20"/>
          <w:szCs w:val="20"/>
        </w:rPr>
        <w:t>mediowych</w:t>
      </w:r>
      <w:proofErr w:type="spellEnd"/>
      <w:r w:rsidR="00AC7EA2">
        <w:rPr>
          <w:rFonts w:ascii="Arial" w:hAnsi="Arial" w:cs="Arial"/>
          <w:sz w:val="20"/>
          <w:szCs w:val="20"/>
        </w:rPr>
        <w:t>, brokerów reklamy w radiofonii itp.</w:t>
      </w:r>
    </w:p>
    <w:p w14:paraId="5E077301" w14:textId="77777777" w:rsidR="00A25BA8" w:rsidRPr="002074ED" w:rsidRDefault="00A25BA8" w:rsidP="00A25BA8">
      <w:pPr>
        <w:pStyle w:val="Bezodstpw"/>
        <w:numPr>
          <w:ilvl w:val="0"/>
          <w:numId w:val="2"/>
        </w:numPr>
        <w:ind w:left="709"/>
        <w:rPr>
          <w:rFonts w:ascii="Arial" w:hAnsi="Arial" w:cs="Arial"/>
          <w:sz w:val="20"/>
          <w:szCs w:val="20"/>
        </w:rPr>
      </w:pPr>
      <w:r w:rsidRPr="002074ED">
        <w:rPr>
          <w:rFonts w:ascii="Arial" w:hAnsi="Arial" w:cs="Arial"/>
          <w:sz w:val="20"/>
          <w:szCs w:val="20"/>
        </w:rPr>
        <w:t xml:space="preserve">spełnia inne niż wymienione w lit. a-c wymogi określone w przepisach </w:t>
      </w:r>
      <w:r w:rsidRPr="002074ED">
        <w:rPr>
          <w:rFonts w:ascii="Arial" w:hAnsi="Arial" w:cs="Arial"/>
          <w:spacing w:val="-1"/>
          <w:sz w:val="20"/>
          <w:szCs w:val="20"/>
        </w:rPr>
        <w:t xml:space="preserve">odrębnych, </w:t>
      </w:r>
      <w:r w:rsidRPr="002074ED">
        <w:rPr>
          <w:rFonts w:ascii="Arial" w:hAnsi="Arial" w:cs="Arial"/>
          <w:spacing w:val="-1"/>
          <w:sz w:val="20"/>
          <w:szCs w:val="20"/>
        </w:rPr>
        <w:br/>
        <w:t xml:space="preserve">a w szczególności nie narusza ograniczeń lub zakazów zajmowania </w:t>
      </w:r>
      <w:r w:rsidRPr="002074ED">
        <w:rPr>
          <w:rFonts w:ascii="Arial" w:hAnsi="Arial" w:cs="Arial"/>
          <w:spacing w:val="-2"/>
          <w:sz w:val="20"/>
          <w:szCs w:val="20"/>
        </w:rPr>
        <w:t>stanowiska członka organu zarządzającego w spółkach handlowych;</w:t>
      </w:r>
    </w:p>
    <w:p w14:paraId="5ED3DB48" w14:textId="0D8A777D" w:rsidR="00A25BA8" w:rsidRPr="002074ED" w:rsidRDefault="00A25BA8" w:rsidP="00A25BA8">
      <w:pPr>
        <w:pStyle w:val="Bezodstpw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2074ED">
        <w:rPr>
          <w:rFonts w:ascii="Arial" w:hAnsi="Arial" w:cs="Arial"/>
          <w:spacing w:val="-1"/>
          <w:sz w:val="20"/>
          <w:szCs w:val="20"/>
        </w:rPr>
        <w:t xml:space="preserve">nie może być </w:t>
      </w:r>
      <w:r w:rsidR="00F82CF7">
        <w:rPr>
          <w:rFonts w:ascii="Arial" w:hAnsi="Arial" w:cs="Arial"/>
          <w:spacing w:val="-1"/>
          <w:sz w:val="20"/>
          <w:szCs w:val="20"/>
        </w:rPr>
        <w:t xml:space="preserve">to </w:t>
      </w:r>
      <w:r w:rsidRPr="002074ED">
        <w:rPr>
          <w:rFonts w:ascii="Arial" w:hAnsi="Arial" w:cs="Arial"/>
          <w:spacing w:val="-1"/>
          <w:sz w:val="20"/>
          <w:szCs w:val="20"/>
        </w:rPr>
        <w:t>osoba, która spełnia przynajmniej jeden z poniższych warunków:</w:t>
      </w:r>
    </w:p>
    <w:p w14:paraId="009044E8" w14:textId="77777777" w:rsidR="00A25BA8" w:rsidRPr="002074ED" w:rsidRDefault="00A25BA8" w:rsidP="00A25BA8">
      <w:pPr>
        <w:pStyle w:val="Bezodstpw"/>
        <w:numPr>
          <w:ilvl w:val="0"/>
          <w:numId w:val="3"/>
        </w:numPr>
        <w:ind w:left="851"/>
        <w:rPr>
          <w:rFonts w:ascii="Arial" w:hAnsi="Arial" w:cs="Arial"/>
          <w:spacing w:val="-16"/>
          <w:sz w:val="20"/>
          <w:szCs w:val="20"/>
        </w:rPr>
      </w:pPr>
      <w:r w:rsidRPr="002074ED">
        <w:rPr>
          <w:rFonts w:ascii="Arial" w:hAnsi="Arial" w:cs="Arial"/>
          <w:spacing w:val="-1"/>
          <w:sz w:val="20"/>
          <w:szCs w:val="20"/>
        </w:rPr>
        <w:t xml:space="preserve">pełni funkcję społecznego współpracownika albo jest zatrudniona w biurze poselskim, senatorskim, poselsko-senatorskim lub biurze posła do Parlamentu </w:t>
      </w:r>
      <w:r w:rsidRPr="002074ED">
        <w:rPr>
          <w:rFonts w:ascii="Arial" w:hAnsi="Arial" w:cs="Arial"/>
          <w:spacing w:val="-2"/>
          <w:sz w:val="20"/>
          <w:szCs w:val="20"/>
        </w:rPr>
        <w:t xml:space="preserve">Europejskiego na podstawie umowy o pracę lub świadczy pracę na podstawie </w:t>
      </w:r>
      <w:r w:rsidRPr="002074ED">
        <w:rPr>
          <w:rFonts w:ascii="Arial" w:hAnsi="Arial" w:cs="Arial"/>
          <w:spacing w:val="-3"/>
          <w:sz w:val="20"/>
          <w:szCs w:val="20"/>
        </w:rPr>
        <w:t>umowy zlecenia lub innej umowy o podobnym charakterze,</w:t>
      </w:r>
    </w:p>
    <w:p w14:paraId="39B03366" w14:textId="77777777" w:rsidR="00A25BA8" w:rsidRPr="002074ED" w:rsidRDefault="00A25BA8" w:rsidP="00A25BA8">
      <w:pPr>
        <w:pStyle w:val="Bezodstpw"/>
        <w:numPr>
          <w:ilvl w:val="0"/>
          <w:numId w:val="3"/>
        </w:numPr>
        <w:ind w:left="851"/>
        <w:rPr>
          <w:rFonts w:ascii="Arial" w:hAnsi="Arial" w:cs="Arial"/>
          <w:sz w:val="20"/>
          <w:szCs w:val="20"/>
        </w:rPr>
      </w:pPr>
      <w:r w:rsidRPr="002074ED">
        <w:rPr>
          <w:rFonts w:ascii="Arial" w:hAnsi="Arial" w:cs="Arial"/>
          <w:spacing w:val="-2"/>
          <w:sz w:val="20"/>
          <w:szCs w:val="20"/>
        </w:rPr>
        <w:t xml:space="preserve">wchodzi w skład organu partii politycznej reprezentującego partię polityczną na </w:t>
      </w:r>
      <w:r w:rsidRPr="002074ED">
        <w:rPr>
          <w:rFonts w:ascii="Arial" w:hAnsi="Arial" w:cs="Arial"/>
          <w:spacing w:val="-3"/>
          <w:sz w:val="20"/>
          <w:szCs w:val="20"/>
        </w:rPr>
        <w:t>zewnątrz oraz uprawnionego do zaciągania zobowiązań,</w:t>
      </w:r>
      <w:r w:rsidRPr="002074ED">
        <w:rPr>
          <w:rFonts w:ascii="Arial" w:hAnsi="Arial" w:cs="Arial"/>
          <w:sz w:val="20"/>
          <w:szCs w:val="20"/>
        </w:rPr>
        <w:t xml:space="preserve"> </w:t>
      </w:r>
    </w:p>
    <w:p w14:paraId="37B0B5F6" w14:textId="77777777" w:rsidR="00A25BA8" w:rsidRPr="002074ED" w:rsidRDefault="00A25BA8" w:rsidP="00A25BA8">
      <w:pPr>
        <w:pStyle w:val="Bezodstpw"/>
        <w:numPr>
          <w:ilvl w:val="0"/>
          <w:numId w:val="3"/>
        </w:numPr>
        <w:ind w:left="851"/>
        <w:rPr>
          <w:rFonts w:ascii="Arial" w:hAnsi="Arial" w:cs="Arial"/>
          <w:sz w:val="20"/>
          <w:szCs w:val="20"/>
        </w:rPr>
      </w:pPr>
      <w:r w:rsidRPr="002074ED">
        <w:rPr>
          <w:rFonts w:ascii="Arial" w:hAnsi="Arial" w:cs="Arial"/>
          <w:sz w:val="20"/>
          <w:szCs w:val="20"/>
        </w:rPr>
        <w:t xml:space="preserve">jest zatrudniona przez partię polityczną na podstawie umowy o pracę lub </w:t>
      </w:r>
      <w:r w:rsidRPr="002074ED">
        <w:rPr>
          <w:rFonts w:ascii="Arial" w:hAnsi="Arial" w:cs="Arial"/>
          <w:spacing w:val="-1"/>
          <w:sz w:val="20"/>
          <w:szCs w:val="20"/>
        </w:rPr>
        <w:t xml:space="preserve">świadczy pracę na podstawie umowy zlecenia lub innej umowy o podobnym </w:t>
      </w:r>
      <w:r w:rsidRPr="002074ED">
        <w:rPr>
          <w:rFonts w:ascii="Arial" w:hAnsi="Arial" w:cs="Arial"/>
          <w:spacing w:val="-5"/>
          <w:sz w:val="20"/>
          <w:szCs w:val="20"/>
        </w:rPr>
        <w:t>charakterze,</w:t>
      </w:r>
    </w:p>
    <w:p w14:paraId="11415E82" w14:textId="77777777" w:rsidR="00A25BA8" w:rsidRPr="002074ED" w:rsidRDefault="00A25BA8" w:rsidP="00A25BA8">
      <w:pPr>
        <w:pStyle w:val="Bezodstpw"/>
        <w:numPr>
          <w:ilvl w:val="0"/>
          <w:numId w:val="3"/>
        </w:numPr>
        <w:ind w:left="851"/>
        <w:rPr>
          <w:rFonts w:ascii="Arial" w:eastAsiaTheme="minorEastAsia" w:hAnsi="Arial" w:cs="Arial"/>
          <w:spacing w:val="-9"/>
          <w:sz w:val="20"/>
          <w:szCs w:val="20"/>
        </w:rPr>
      </w:pPr>
      <w:r w:rsidRPr="002074ED">
        <w:rPr>
          <w:rFonts w:ascii="Arial" w:hAnsi="Arial" w:cs="Arial"/>
          <w:spacing w:val="-2"/>
          <w:sz w:val="20"/>
          <w:szCs w:val="20"/>
        </w:rPr>
        <w:t xml:space="preserve">pełni funkcję z wyboru w zakładowej organizacji związkowej lub zakładowej </w:t>
      </w:r>
      <w:r w:rsidRPr="002074ED">
        <w:rPr>
          <w:rFonts w:ascii="Arial" w:hAnsi="Arial" w:cs="Arial"/>
          <w:spacing w:val="-3"/>
          <w:sz w:val="20"/>
          <w:szCs w:val="20"/>
        </w:rPr>
        <w:t>organizacji związkowej spółki z grupy kapitałowej,</w:t>
      </w:r>
    </w:p>
    <w:p w14:paraId="13D3674A" w14:textId="77777777" w:rsidR="00A25BA8" w:rsidRPr="002074ED" w:rsidRDefault="00A25BA8" w:rsidP="00AC7EA2">
      <w:pPr>
        <w:pStyle w:val="Bezodstpw"/>
        <w:numPr>
          <w:ilvl w:val="0"/>
          <w:numId w:val="3"/>
        </w:numPr>
        <w:ind w:left="851"/>
        <w:rPr>
          <w:rFonts w:ascii="Arial" w:hAnsi="Arial" w:cs="Arial"/>
          <w:spacing w:val="-9"/>
          <w:sz w:val="20"/>
          <w:szCs w:val="20"/>
        </w:rPr>
      </w:pPr>
      <w:r w:rsidRPr="002074ED">
        <w:rPr>
          <w:rFonts w:ascii="Arial" w:hAnsi="Arial" w:cs="Arial"/>
          <w:sz w:val="20"/>
          <w:szCs w:val="20"/>
        </w:rPr>
        <w:t xml:space="preserve">jej aktywność społeczna lub zarobkowa rodzi konflikt interesów wobec </w:t>
      </w:r>
      <w:r w:rsidRPr="002074ED">
        <w:rPr>
          <w:rFonts w:ascii="Arial" w:hAnsi="Arial" w:cs="Arial"/>
          <w:spacing w:val="-3"/>
          <w:sz w:val="20"/>
          <w:szCs w:val="20"/>
        </w:rPr>
        <w:t>działalności spółki.</w:t>
      </w:r>
    </w:p>
    <w:p w14:paraId="53B7844B" w14:textId="0FE82BE3" w:rsidR="00AC7EA2" w:rsidRDefault="00A25BA8" w:rsidP="00AC7EA2">
      <w:pPr>
        <w:pStyle w:val="Bezodstpw"/>
        <w:numPr>
          <w:ilvl w:val="0"/>
          <w:numId w:val="3"/>
        </w:numPr>
        <w:spacing w:before="100" w:beforeAutospacing="1" w:after="240"/>
        <w:ind w:left="851"/>
        <w:outlineLvl w:val="1"/>
        <w:rPr>
          <w:rFonts w:ascii="Arial" w:eastAsia="Times New Roman" w:hAnsi="Arial" w:cs="Arial"/>
          <w:sz w:val="20"/>
          <w:szCs w:val="20"/>
        </w:rPr>
      </w:pPr>
      <w:r w:rsidRPr="00AC7EA2">
        <w:rPr>
          <w:rFonts w:ascii="Arial" w:eastAsia="Times New Roman" w:hAnsi="Arial" w:cs="Arial"/>
          <w:sz w:val="20"/>
          <w:szCs w:val="20"/>
        </w:rPr>
        <w:t>została skazana prawomocnym wyrokiem za przestępstwo umyślne ścigane z oskarżenia publicznego lub przestępstwo skarbowe</w:t>
      </w:r>
      <w:r w:rsidR="00D04667">
        <w:rPr>
          <w:rFonts w:ascii="Arial" w:eastAsia="Times New Roman" w:hAnsi="Arial" w:cs="Arial"/>
          <w:sz w:val="20"/>
          <w:szCs w:val="20"/>
        </w:rPr>
        <w:t>.</w:t>
      </w:r>
    </w:p>
    <w:p w14:paraId="183C249D" w14:textId="5C781500" w:rsidR="006D2A19" w:rsidRPr="00AC7EA2" w:rsidRDefault="002074ED" w:rsidP="00AC7EA2">
      <w:pPr>
        <w:pStyle w:val="Bezodstpw"/>
        <w:spacing w:before="100" w:beforeAutospacing="1" w:after="240" w:line="468" w:lineRule="atLeast"/>
        <w:outlineLvl w:val="1"/>
        <w:rPr>
          <w:rFonts w:ascii="Arial" w:eastAsia="Times New Roman" w:hAnsi="Arial" w:cs="Arial"/>
          <w:sz w:val="20"/>
          <w:szCs w:val="20"/>
        </w:rPr>
      </w:pPr>
      <w:r w:rsidRPr="00AC7EA2">
        <w:rPr>
          <w:rFonts w:ascii="Arial" w:eastAsia="Times New Roman" w:hAnsi="Arial" w:cs="Arial"/>
          <w:b/>
          <w:bCs/>
          <w:spacing w:val="-4"/>
          <w:kern w:val="0"/>
          <w:sz w:val="20"/>
          <w:szCs w:val="20"/>
          <w:lang w:eastAsia="pl-PL"/>
          <w14:ligatures w14:val="none"/>
        </w:rPr>
        <w:t>Do obowiązków Prezesa Spółki nale</w:t>
      </w:r>
      <w:r w:rsidR="00D04667">
        <w:rPr>
          <w:rFonts w:ascii="Arial" w:eastAsia="Times New Roman" w:hAnsi="Arial" w:cs="Arial"/>
          <w:b/>
          <w:bCs/>
          <w:spacing w:val="-4"/>
          <w:kern w:val="0"/>
          <w:sz w:val="20"/>
          <w:szCs w:val="20"/>
          <w:lang w:eastAsia="pl-PL"/>
          <w14:ligatures w14:val="none"/>
        </w:rPr>
        <w:t>żeć będzie w szczególności</w:t>
      </w:r>
      <w:r w:rsidRPr="00AC7EA2">
        <w:rPr>
          <w:rFonts w:ascii="Arial" w:eastAsia="Times New Roman" w:hAnsi="Arial" w:cs="Arial"/>
          <w:b/>
          <w:bCs/>
          <w:spacing w:val="-4"/>
          <w:kern w:val="0"/>
          <w:sz w:val="20"/>
          <w:szCs w:val="20"/>
          <w:lang w:eastAsia="pl-PL"/>
          <w14:ligatures w14:val="none"/>
        </w:rPr>
        <w:t xml:space="preserve">: </w:t>
      </w:r>
    </w:p>
    <w:p w14:paraId="03602659" w14:textId="7F1215E0" w:rsidR="006D2A19" w:rsidRPr="002074ED" w:rsidRDefault="006D2A19" w:rsidP="002074ED">
      <w:pPr>
        <w:pStyle w:val="Bezodstpw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</w:rPr>
      </w:pPr>
      <w:r w:rsidRPr="002074ED">
        <w:rPr>
          <w:rFonts w:ascii="Arial" w:eastAsia="Times New Roman" w:hAnsi="Arial" w:cs="Arial"/>
          <w:sz w:val="20"/>
          <w:szCs w:val="20"/>
        </w:rPr>
        <w:t>prowadzenie spraw Spółki oraz reprezentowanie jej zgodnie ze sposobem repre</w:t>
      </w:r>
      <w:r w:rsidR="00AC7EA2">
        <w:rPr>
          <w:rFonts w:ascii="Arial" w:eastAsia="Times New Roman" w:hAnsi="Arial" w:cs="Arial"/>
          <w:sz w:val="20"/>
          <w:szCs w:val="20"/>
        </w:rPr>
        <w:t>z</w:t>
      </w:r>
      <w:r w:rsidRPr="002074ED">
        <w:rPr>
          <w:rFonts w:ascii="Arial" w:eastAsia="Times New Roman" w:hAnsi="Arial" w:cs="Arial"/>
          <w:sz w:val="20"/>
          <w:szCs w:val="20"/>
        </w:rPr>
        <w:t>entacji określonym w Umowie Spółki</w:t>
      </w:r>
      <w:r w:rsidR="00AC7EA2">
        <w:rPr>
          <w:rFonts w:ascii="Arial" w:eastAsia="Times New Roman" w:hAnsi="Arial" w:cs="Arial"/>
          <w:sz w:val="20"/>
          <w:szCs w:val="20"/>
        </w:rPr>
        <w:t>,</w:t>
      </w:r>
    </w:p>
    <w:p w14:paraId="38ABF956" w14:textId="73DE3EDD" w:rsidR="006D2A19" w:rsidRPr="002074ED" w:rsidRDefault="006D2A19" w:rsidP="002074ED">
      <w:pPr>
        <w:pStyle w:val="Bezodstpw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</w:rPr>
      </w:pPr>
      <w:r w:rsidRPr="002074ED">
        <w:rPr>
          <w:rFonts w:ascii="Arial" w:eastAsia="Times New Roman" w:hAnsi="Arial" w:cs="Arial"/>
          <w:sz w:val="20"/>
          <w:szCs w:val="20"/>
        </w:rPr>
        <w:t>opracowywanie strategii rozwoju Spółki w tym w szczególności przygotowanie planów finansowych na kolejne lata</w:t>
      </w:r>
      <w:r w:rsidR="00AC7EA2">
        <w:rPr>
          <w:rFonts w:ascii="Arial" w:eastAsia="Times New Roman" w:hAnsi="Arial" w:cs="Arial"/>
          <w:sz w:val="20"/>
          <w:szCs w:val="20"/>
        </w:rPr>
        <w:t>,</w:t>
      </w:r>
    </w:p>
    <w:p w14:paraId="7456A90F" w14:textId="301E944E" w:rsidR="006D2A19" w:rsidRPr="002074ED" w:rsidRDefault="006D2A19" w:rsidP="002074ED">
      <w:pPr>
        <w:pStyle w:val="Bezodstpw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</w:rPr>
      </w:pPr>
      <w:r w:rsidRPr="002074ED">
        <w:rPr>
          <w:rFonts w:ascii="Arial" w:eastAsia="Times New Roman" w:hAnsi="Arial" w:cs="Arial"/>
          <w:sz w:val="20"/>
          <w:szCs w:val="20"/>
        </w:rPr>
        <w:t>przygotowywania i realizacji odpowiedniej polityki marketingowej i finansowej</w:t>
      </w:r>
      <w:r w:rsidR="00AC7EA2">
        <w:rPr>
          <w:rFonts w:ascii="Arial" w:eastAsia="Times New Roman" w:hAnsi="Arial" w:cs="Arial"/>
          <w:sz w:val="20"/>
          <w:szCs w:val="20"/>
        </w:rPr>
        <w:t>,</w:t>
      </w:r>
    </w:p>
    <w:p w14:paraId="15CC6D50" w14:textId="202C3D18" w:rsidR="006D2A19" w:rsidRPr="002074ED" w:rsidRDefault="006D2A19" w:rsidP="002074ED">
      <w:pPr>
        <w:pStyle w:val="Bezodstpw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</w:rPr>
      </w:pPr>
      <w:r w:rsidRPr="002074ED">
        <w:rPr>
          <w:rFonts w:ascii="Arial" w:eastAsia="Times New Roman" w:hAnsi="Arial" w:cs="Arial"/>
          <w:sz w:val="20"/>
          <w:szCs w:val="20"/>
        </w:rPr>
        <w:t>sprawowania nadzoru nad re</w:t>
      </w:r>
      <w:r w:rsidR="002074ED" w:rsidRPr="002074ED">
        <w:rPr>
          <w:rFonts w:ascii="Arial" w:eastAsia="Times New Roman" w:hAnsi="Arial" w:cs="Arial"/>
          <w:sz w:val="20"/>
          <w:szCs w:val="20"/>
        </w:rPr>
        <w:t>al</w:t>
      </w:r>
      <w:r w:rsidRPr="002074ED">
        <w:rPr>
          <w:rFonts w:ascii="Arial" w:eastAsia="Times New Roman" w:hAnsi="Arial" w:cs="Arial"/>
          <w:sz w:val="20"/>
          <w:szCs w:val="20"/>
        </w:rPr>
        <w:t>izacją wymienionych zadań</w:t>
      </w:r>
      <w:r w:rsidR="00AC7EA2">
        <w:rPr>
          <w:rFonts w:ascii="Arial" w:eastAsia="Times New Roman" w:hAnsi="Arial" w:cs="Arial"/>
          <w:sz w:val="20"/>
          <w:szCs w:val="20"/>
        </w:rPr>
        <w:t>,</w:t>
      </w:r>
    </w:p>
    <w:p w14:paraId="20B70739" w14:textId="5C308381" w:rsidR="006D2A19" w:rsidRPr="002074ED" w:rsidRDefault="006D2A19" w:rsidP="002074ED">
      <w:pPr>
        <w:pStyle w:val="Bezodstpw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</w:rPr>
      </w:pPr>
      <w:r w:rsidRPr="002074ED">
        <w:rPr>
          <w:rFonts w:ascii="Arial" w:eastAsia="Times New Roman" w:hAnsi="Arial" w:cs="Arial"/>
          <w:sz w:val="20"/>
          <w:szCs w:val="20"/>
        </w:rPr>
        <w:t>składania sprawozdań rocznych z wykonywania obowiązków</w:t>
      </w:r>
      <w:r w:rsidR="00AC7EA2">
        <w:rPr>
          <w:rFonts w:ascii="Arial" w:eastAsia="Times New Roman" w:hAnsi="Arial" w:cs="Arial"/>
          <w:sz w:val="20"/>
          <w:szCs w:val="20"/>
        </w:rPr>
        <w:t>,</w:t>
      </w:r>
    </w:p>
    <w:p w14:paraId="31D957A5" w14:textId="77777777" w:rsidR="006D2A19" w:rsidRPr="002074ED" w:rsidRDefault="006D2A19" w:rsidP="00637E8C">
      <w:pPr>
        <w:pStyle w:val="Bezodstpw"/>
        <w:rPr>
          <w:rFonts w:ascii="Arial" w:eastAsia="Times New Roman" w:hAnsi="Arial" w:cs="Arial"/>
          <w:sz w:val="20"/>
          <w:szCs w:val="20"/>
        </w:rPr>
      </w:pPr>
    </w:p>
    <w:p w14:paraId="1B139FDF" w14:textId="3CFCFEFE" w:rsidR="002E67F2" w:rsidRDefault="006D2A19" w:rsidP="0066217E">
      <w:pPr>
        <w:pStyle w:val="Bezodstpw"/>
        <w:spacing w:before="240"/>
        <w:rPr>
          <w:rFonts w:ascii="Arial" w:eastAsia="Times New Roman" w:hAnsi="Arial" w:cs="Arial"/>
          <w:sz w:val="20"/>
          <w:szCs w:val="20"/>
        </w:rPr>
      </w:pPr>
      <w:r w:rsidRPr="0066217E">
        <w:rPr>
          <w:rFonts w:ascii="Arial" w:eastAsia="Times New Roman" w:hAnsi="Arial" w:cs="Arial"/>
          <w:sz w:val="20"/>
          <w:szCs w:val="20"/>
        </w:rPr>
        <w:t>Przy wykonywaniu swoich zadań Prezes Zarządu obowiązany jest kierować się dążeniem do maksymalizacji  wi</w:t>
      </w:r>
      <w:r w:rsidR="00AC7EA2" w:rsidRPr="0066217E">
        <w:rPr>
          <w:rFonts w:ascii="Arial" w:eastAsia="Times New Roman" w:hAnsi="Arial" w:cs="Arial"/>
          <w:sz w:val="20"/>
          <w:szCs w:val="20"/>
        </w:rPr>
        <w:t>el</w:t>
      </w:r>
      <w:r w:rsidRPr="0066217E">
        <w:rPr>
          <w:rFonts w:ascii="Arial" w:eastAsia="Times New Roman" w:hAnsi="Arial" w:cs="Arial"/>
          <w:sz w:val="20"/>
          <w:szCs w:val="20"/>
        </w:rPr>
        <w:t>kości sprzedaży usług przez Spółkę i stałego zwiększania pozycji Spółki na rynku</w:t>
      </w:r>
      <w:r w:rsidR="00AC7EA2" w:rsidRPr="0066217E">
        <w:rPr>
          <w:rFonts w:ascii="Arial" w:eastAsia="Times New Roman" w:hAnsi="Arial" w:cs="Arial"/>
          <w:sz w:val="20"/>
          <w:szCs w:val="20"/>
        </w:rPr>
        <w:t>.</w:t>
      </w:r>
    </w:p>
    <w:p w14:paraId="679BDD1A" w14:textId="7499BEFD" w:rsidR="00B040E1" w:rsidRDefault="00B040E1" w:rsidP="0066217E">
      <w:pPr>
        <w:pStyle w:val="Bezodstpw"/>
        <w:spacing w:before="240"/>
        <w:rPr>
          <w:rFonts w:ascii="Arial" w:eastAsia="Times New Roman" w:hAnsi="Arial" w:cs="Arial"/>
          <w:b/>
          <w:bCs/>
          <w:sz w:val="20"/>
          <w:szCs w:val="20"/>
        </w:rPr>
      </w:pPr>
      <w:r w:rsidRPr="00F20663">
        <w:rPr>
          <w:rFonts w:ascii="Arial" w:eastAsia="Times New Roman" w:hAnsi="Arial" w:cs="Arial"/>
          <w:b/>
          <w:bCs/>
          <w:sz w:val="20"/>
          <w:szCs w:val="20"/>
        </w:rPr>
        <w:t>Oferujemy:</w:t>
      </w:r>
    </w:p>
    <w:p w14:paraId="604799AC" w14:textId="4C04BF21" w:rsidR="00B040E1" w:rsidRPr="00CA111D" w:rsidRDefault="00CA111D" w:rsidP="00F20663">
      <w:pPr>
        <w:pStyle w:val="Bezodstpw"/>
        <w:numPr>
          <w:ilvl w:val="0"/>
          <w:numId w:val="11"/>
        </w:numPr>
        <w:spacing w:before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="00342CFF" w:rsidRPr="00CA111D">
        <w:rPr>
          <w:rFonts w:ascii="Arial" w:eastAsia="Times New Roman" w:hAnsi="Arial" w:cs="Arial"/>
          <w:sz w:val="20"/>
          <w:szCs w:val="20"/>
        </w:rPr>
        <w:t xml:space="preserve">racę w </w:t>
      </w:r>
      <w:r w:rsidR="00E36B09">
        <w:rPr>
          <w:rFonts w:ascii="Arial" w:eastAsia="Times New Roman" w:hAnsi="Arial" w:cs="Arial"/>
          <w:sz w:val="20"/>
          <w:szCs w:val="20"/>
        </w:rPr>
        <w:t>Spó</w:t>
      </w:r>
      <w:r w:rsidR="00102966">
        <w:rPr>
          <w:rFonts w:ascii="Arial" w:eastAsia="Times New Roman" w:hAnsi="Arial" w:cs="Arial"/>
          <w:sz w:val="20"/>
          <w:szCs w:val="20"/>
        </w:rPr>
        <w:t>ł</w:t>
      </w:r>
      <w:r w:rsidR="00E36B09">
        <w:rPr>
          <w:rFonts w:ascii="Arial" w:eastAsia="Times New Roman" w:hAnsi="Arial" w:cs="Arial"/>
          <w:sz w:val="20"/>
          <w:szCs w:val="20"/>
        </w:rPr>
        <w:t>ce</w:t>
      </w:r>
      <w:r w:rsidR="00342CFF" w:rsidRPr="00CA111D">
        <w:rPr>
          <w:rFonts w:ascii="Arial" w:eastAsia="Times New Roman" w:hAnsi="Arial" w:cs="Arial"/>
          <w:sz w:val="20"/>
          <w:szCs w:val="20"/>
        </w:rPr>
        <w:t xml:space="preserve"> zlokalizowanej w Warszawie</w:t>
      </w:r>
      <w:r w:rsidR="005C4140">
        <w:rPr>
          <w:rFonts w:ascii="Arial" w:eastAsia="Times New Roman" w:hAnsi="Arial" w:cs="Arial"/>
          <w:sz w:val="20"/>
          <w:szCs w:val="20"/>
        </w:rPr>
        <w:t>,</w:t>
      </w:r>
    </w:p>
    <w:p w14:paraId="0D4C7B2B" w14:textId="4734D438" w:rsidR="00C512ED" w:rsidRPr="00CA111D" w:rsidRDefault="00C512ED" w:rsidP="00F20663">
      <w:pPr>
        <w:pStyle w:val="NormalnyWeb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A111D">
        <w:rPr>
          <w:rFonts w:ascii="Arial" w:hAnsi="Arial" w:cs="Arial"/>
          <w:sz w:val="20"/>
          <w:szCs w:val="20"/>
        </w:rPr>
        <w:t>dużą samodzielność w realizacji celów sprzedażowych</w:t>
      </w:r>
      <w:r w:rsidR="005C4140">
        <w:rPr>
          <w:rFonts w:ascii="Arial" w:hAnsi="Arial" w:cs="Arial"/>
          <w:sz w:val="20"/>
          <w:szCs w:val="20"/>
        </w:rPr>
        <w:t>,</w:t>
      </w:r>
      <w:r w:rsidRPr="00CA111D">
        <w:rPr>
          <w:rFonts w:ascii="Arial" w:hAnsi="Arial" w:cs="Arial"/>
          <w:sz w:val="20"/>
          <w:szCs w:val="20"/>
        </w:rPr>
        <w:t xml:space="preserve"> </w:t>
      </w:r>
    </w:p>
    <w:p w14:paraId="4D4B12B0" w14:textId="77777777" w:rsidR="00CA111D" w:rsidRDefault="00C512ED" w:rsidP="00B47254">
      <w:pPr>
        <w:pStyle w:val="NormalnyWeb"/>
        <w:numPr>
          <w:ilvl w:val="0"/>
          <w:numId w:val="11"/>
        </w:numPr>
        <w:spacing w:before="240"/>
        <w:rPr>
          <w:rFonts w:ascii="Arial" w:hAnsi="Arial" w:cs="Arial"/>
          <w:sz w:val="20"/>
          <w:szCs w:val="20"/>
        </w:rPr>
      </w:pPr>
      <w:r w:rsidRPr="00CA111D">
        <w:rPr>
          <w:rFonts w:ascii="Arial" w:hAnsi="Arial" w:cs="Arial"/>
          <w:sz w:val="20"/>
          <w:szCs w:val="20"/>
        </w:rPr>
        <w:t xml:space="preserve">współpracę i wsparcie udziałowców i </w:t>
      </w:r>
      <w:r w:rsidR="0045238F" w:rsidRPr="00CA111D">
        <w:rPr>
          <w:rFonts w:ascii="Arial" w:hAnsi="Arial" w:cs="Arial"/>
          <w:sz w:val="20"/>
          <w:szCs w:val="20"/>
        </w:rPr>
        <w:t xml:space="preserve"> Rady Nadzorczej </w:t>
      </w:r>
      <w:r w:rsidRPr="00CA111D">
        <w:rPr>
          <w:rFonts w:ascii="Arial" w:hAnsi="Arial" w:cs="Arial"/>
          <w:sz w:val="20"/>
          <w:szCs w:val="20"/>
        </w:rPr>
        <w:t>w realizacji celów sprzedażowych</w:t>
      </w:r>
    </w:p>
    <w:p w14:paraId="3266D125" w14:textId="389B1929" w:rsidR="00342CFF" w:rsidRPr="00CA111D" w:rsidRDefault="00CA111D" w:rsidP="00B47254">
      <w:pPr>
        <w:pStyle w:val="NormalnyWeb"/>
        <w:numPr>
          <w:ilvl w:val="0"/>
          <w:numId w:val="11"/>
        </w:num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A91029" w:rsidRPr="00CA111D">
        <w:rPr>
          <w:rFonts w:ascii="Arial" w:hAnsi="Arial" w:cs="Arial"/>
          <w:sz w:val="20"/>
          <w:szCs w:val="20"/>
        </w:rPr>
        <w:t>trakcyjny i przejrzysty model wynagradzania (podstawa</w:t>
      </w:r>
      <w:r w:rsidR="00215AF2" w:rsidRPr="00CA111D">
        <w:rPr>
          <w:rFonts w:ascii="Arial" w:hAnsi="Arial" w:cs="Arial"/>
          <w:sz w:val="20"/>
          <w:szCs w:val="20"/>
        </w:rPr>
        <w:t xml:space="preserve"> </w:t>
      </w:r>
      <w:r w:rsidR="00A91029" w:rsidRPr="00CA111D">
        <w:rPr>
          <w:rFonts w:ascii="Arial" w:hAnsi="Arial" w:cs="Arial"/>
          <w:sz w:val="20"/>
          <w:szCs w:val="20"/>
        </w:rPr>
        <w:t>+</w:t>
      </w:r>
      <w:r w:rsidR="00215AF2" w:rsidRPr="00CA111D">
        <w:rPr>
          <w:rFonts w:ascii="Arial" w:hAnsi="Arial" w:cs="Arial"/>
          <w:sz w:val="20"/>
          <w:szCs w:val="20"/>
        </w:rPr>
        <w:t xml:space="preserve"> premia za osiągnięcie rocznych planów sprzedażowych)</w:t>
      </w:r>
    </w:p>
    <w:p w14:paraId="3B10571F" w14:textId="77777777" w:rsidR="006E59EF" w:rsidRDefault="006E59EF" w:rsidP="0066217E">
      <w:pPr>
        <w:pStyle w:val="Bezodstpw"/>
        <w:spacing w:before="240"/>
        <w:rPr>
          <w:rFonts w:ascii="Arial" w:eastAsia="Times New Roman" w:hAnsi="Arial" w:cs="Arial"/>
          <w:b/>
          <w:bCs/>
          <w:sz w:val="20"/>
          <w:szCs w:val="20"/>
        </w:rPr>
      </w:pPr>
    </w:p>
    <w:p w14:paraId="5F0ED9EB" w14:textId="6148A5DF" w:rsidR="0066217E" w:rsidRPr="002E67F2" w:rsidRDefault="0066217E" w:rsidP="0066217E">
      <w:pPr>
        <w:pStyle w:val="Bezodstpw"/>
        <w:spacing w:before="240"/>
        <w:rPr>
          <w:rFonts w:ascii="Arial" w:eastAsia="Times New Roman" w:hAnsi="Arial" w:cs="Arial"/>
          <w:b/>
          <w:bCs/>
          <w:sz w:val="20"/>
          <w:szCs w:val="20"/>
        </w:rPr>
      </w:pPr>
      <w:r w:rsidRPr="0066217E">
        <w:rPr>
          <w:rFonts w:ascii="Arial" w:eastAsia="Times New Roman" w:hAnsi="Arial" w:cs="Arial"/>
          <w:b/>
          <w:bCs/>
          <w:sz w:val="20"/>
          <w:szCs w:val="20"/>
        </w:rPr>
        <w:lastRenderedPageBreak/>
        <w:t>Zgłoszenia kandydatów powinny zawierać:</w:t>
      </w:r>
    </w:p>
    <w:p w14:paraId="5AE8E588" w14:textId="49CF7B19" w:rsidR="002E67F2" w:rsidRPr="0066217E" w:rsidRDefault="002E67F2" w:rsidP="0066217E">
      <w:pPr>
        <w:pStyle w:val="Akapitzlist"/>
        <w:numPr>
          <w:ilvl w:val="0"/>
          <w:numId w:val="6"/>
        </w:numPr>
        <w:spacing w:before="24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6217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podpisany własnoręcznie list motywacyjny;</w:t>
      </w:r>
    </w:p>
    <w:p w14:paraId="33BA8319" w14:textId="266F46FE" w:rsidR="002E67F2" w:rsidRDefault="002E67F2" w:rsidP="0066217E">
      <w:pPr>
        <w:pStyle w:val="Akapitzlist"/>
        <w:numPr>
          <w:ilvl w:val="0"/>
          <w:numId w:val="6"/>
        </w:numPr>
        <w:spacing w:before="24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6217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podpisany własnoręcznie życiorys zawodowy (z podaniem adresu korespondencyjnego, adresu e-mail oraz numeru telefonu);</w:t>
      </w:r>
    </w:p>
    <w:p w14:paraId="2C7BDA77" w14:textId="451CA7FB" w:rsidR="0066217E" w:rsidRPr="0066217E" w:rsidRDefault="0085269F" w:rsidP="0066217E">
      <w:pPr>
        <w:pStyle w:val="Akapitzlist"/>
        <w:numPr>
          <w:ilvl w:val="0"/>
          <w:numId w:val="6"/>
        </w:numPr>
        <w:spacing w:before="24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podpisaną klauzulę dotyczącą ochrony danych osobowych</w:t>
      </w:r>
    </w:p>
    <w:p w14:paraId="70AABE04" w14:textId="77777777" w:rsidR="006E59EF" w:rsidRDefault="006E59EF" w:rsidP="0066217E">
      <w:pPr>
        <w:pStyle w:val="Akapitzlist"/>
        <w:spacing w:before="24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2BCB1E5" w14:textId="13F9C943" w:rsidR="002E67F2" w:rsidRPr="0066217E" w:rsidRDefault="002E67F2" w:rsidP="0066217E">
      <w:pPr>
        <w:pStyle w:val="Akapitzlist"/>
        <w:spacing w:before="24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6217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toku rozmów kwalifikacyjnych </w:t>
      </w:r>
      <w:r w:rsidR="00BD1422" w:rsidRPr="0066217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Komisja Konkursowa </w:t>
      </w:r>
      <w:r w:rsidRPr="0066217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oceniać będzie w szczególności:</w:t>
      </w:r>
    </w:p>
    <w:p w14:paraId="6C01673E" w14:textId="4CA35143" w:rsidR="002E67F2" w:rsidRPr="0066217E" w:rsidRDefault="002E67F2" w:rsidP="0066217E">
      <w:pPr>
        <w:pStyle w:val="Akapitzlist"/>
        <w:numPr>
          <w:ilvl w:val="0"/>
          <w:numId w:val="10"/>
        </w:numPr>
        <w:spacing w:before="24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6217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wiedzę o zakresie działalności Spółki oraz o </w:t>
      </w:r>
      <w:r w:rsidR="00BD1422" w:rsidRPr="0066217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branży</w:t>
      </w:r>
      <w:r w:rsidRPr="0066217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w którym działa Spółka,</w:t>
      </w:r>
    </w:p>
    <w:p w14:paraId="0CE2B98D" w14:textId="06C85D70" w:rsidR="002E67F2" w:rsidRPr="0066217E" w:rsidRDefault="002E67F2" w:rsidP="0066217E">
      <w:pPr>
        <w:pStyle w:val="Akapitzlist"/>
        <w:numPr>
          <w:ilvl w:val="0"/>
          <w:numId w:val="10"/>
        </w:numPr>
        <w:spacing w:before="24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6217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znajomość zagadnień związanych z zarządzaniem i kierowaniem zespołami pracowników,</w:t>
      </w:r>
    </w:p>
    <w:p w14:paraId="5D4CA0F2" w14:textId="78702AD3" w:rsidR="002E67F2" w:rsidRPr="0066217E" w:rsidRDefault="002E67F2" w:rsidP="0066217E">
      <w:pPr>
        <w:pStyle w:val="Akapitzlist"/>
        <w:numPr>
          <w:ilvl w:val="0"/>
          <w:numId w:val="10"/>
        </w:numPr>
        <w:spacing w:before="24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6217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doświadczenie niezbędne do wykonywania funkcji Prezesa Zarządu,</w:t>
      </w:r>
    </w:p>
    <w:p w14:paraId="5FC75581" w14:textId="4B85EA5D" w:rsidR="002E67F2" w:rsidRPr="0066217E" w:rsidRDefault="002E67F2" w:rsidP="0066217E">
      <w:pPr>
        <w:pStyle w:val="Akapitzlist"/>
        <w:numPr>
          <w:ilvl w:val="0"/>
          <w:numId w:val="10"/>
        </w:numPr>
        <w:spacing w:before="24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66217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znajomość przepisów prawa w zakresie dotyczącym działalności Spółki,</w:t>
      </w:r>
    </w:p>
    <w:p w14:paraId="57E48D77" w14:textId="77777777" w:rsidR="0080398E" w:rsidRDefault="0080398E" w:rsidP="0080398E">
      <w:pPr>
        <w:spacing w:before="240"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0398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Komisja Konkursowa zastrzega sobie prawo do skontaktowana się tylko z wybranymi kandydatami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 </w:t>
      </w:r>
      <w:r w:rsidR="002E67F2" w:rsidRPr="002E67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Nieobecność kandydata w terminie wyznaczonym na rozmowę kwalifikacyjną traktowana będzie na równi z wycofaniem swojej kandydatury.</w:t>
      </w:r>
    </w:p>
    <w:p w14:paraId="61A6CFFA" w14:textId="32A7513E" w:rsidR="002E67F2" w:rsidRPr="002E67F2" w:rsidRDefault="002E67F2" w:rsidP="0080398E">
      <w:pPr>
        <w:spacing w:before="240"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E67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 wynikach postępowania kwalifikacyjnego kandydaci zostaną powiadomieni telefonicznie i drogą elektroniczną, na wskazane w zgłoszeniach numery telefonów i adresy e-mail.</w:t>
      </w:r>
    </w:p>
    <w:p w14:paraId="39047176" w14:textId="6C512CDF" w:rsidR="002E67F2" w:rsidRPr="0066217E" w:rsidRDefault="007D1772" w:rsidP="0080398E">
      <w:pPr>
        <w:spacing w:before="240" w:after="0" w:line="240" w:lineRule="auto"/>
        <w:ind w:left="360" w:firstLine="2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Postępowanie konkursowe </w:t>
      </w:r>
      <w:r w:rsidR="002E67F2" w:rsidRPr="002E67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każdym czasie, bez podania przyczyn,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może zostać </w:t>
      </w:r>
      <w:r w:rsidR="002E67F2" w:rsidRPr="002E67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zakończ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one </w:t>
      </w:r>
      <w:r w:rsidR="002E67F2" w:rsidRPr="002E67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bez wyłaniania kandydatów.</w:t>
      </w:r>
    </w:p>
    <w:p w14:paraId="6071AC67" w14:textId="77777777" w:rsidR="00BD1422" w:rsidRPr="0066217E" w:rsidRDefault="00BD1422" w:rsidP="0085269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47D88"/>
          <w:sz w:val="22"/>
          <w:szCs w:val="22"/>
          <w:bdr w:val="none" w:sz="0" w:space="0" w:color="auto" w:frame="1"/>
        </w:rPr>
      </w:pPr>
    </w:p>
    <w:p w14:paraId="2EAD91CB" w14:textId="5EC7DD43" w:rsidR="0085269F" w:rsidRPr="0080398E" w:rsidRDefault="0085269F" w:rsidP="0085269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</w:pPr>
      <w:r w:rsidRPr="0080398E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Kandydaci zainteresowania udziałem w konkursie proszeni są o przesłanie </w:t>
      </w:r>
      <w:r w:rsidR="0080398E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wymaganych </w:t>
      </w:r>
      <w:r w:rsidRPr="0080398E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dokumentów na adres          do dnia 13 czerwca 2024 roku.</w:t>
      </w:r>
    </w:p>
    <w:p w14:paraId="5C623936" w14:textId="77777777" w:rsidR="0085269F" w:rsidRDefault="0085269F" w:rsidP="0085269F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</w:pPr>
    </w:p>
    <w:p w14:paraId="7E53D7E1" w14:textId="77777777" w:rsidR="0085269F" w:rsidRDefault="0085269F" w:rsidP="00BD14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  <w:bdr w:val="none" w:sz="0" w:space="0" w:color="auto" w:frame="1"/>
        </w:rPr>
      </w:pPr>
    </w:p>
    <w:p w14:paraId="21B15406" w14:textId="75ED4730" w:rsidR="00BD1422" w:rsidRPr="0085269F" w:rsidRDefault="00BD1422" w:rsidP="00BD14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85269F">
        <w:rPr>
          <w:rFonts w:ascii="Arial" w:hAnsi="Arial" w:cs="Arial"/>
          <w:color w:val="000000" w:themeColor="text1"/>
          <w:sz w:val="18"/>
          <w:szCs w:val="18"/>
          <w:bdr w:val="none" w:sz="0" w:space="0" w:color="auto" w:frame="1"/>
        </w:rPr>
        <w:t xml:space="preserve">Audytorium 17 </w:t>
      </w:r>
      <w:proofErr w:type="spellStart"/>
      <w:r w:rsidRPr="0085269F">
        <w:rPr>
          <w:rFonts w:ascii="Arial" w:hAnsi="Arial" w:cs="Arial"/>
          <w:color w:val="000000" w:themeColor="text1"/>
          <w:sz w:val="18"/>
          <w:szCs w:val="18"/>
          <w:bdr w:val="none" w:sz="0" w:space="0" w:color="auto" w:frame="1"/>
        </w:rPr>
        <w:t>Sp.z</w:t>
      </w:r>
      <w:proofErr w:type="spellEnd"/>
      <w:r w:rsidRPr="0085269F">
        <w:rPr>
          <w:rFonts w:ascii="Arial" w:hAnsi="Arial" w:cs="Arial"/>
          <w:color w:val="000000" w:themeColor="text1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85269F">
        <w:rPr>
          <w:rFonts w:ascii="Arial" w:hAnsi="Arial" w:cs="Arial"/>
          <w:color w:val="000000" w:themeColor="text1"/>
          <w:sz w:val="18"/>
          <w:szCs w:val="18"/>
          <w:bdr w:val="none" w:sz="0" w:space="0" w:color="auto" w:frame="1"/>
        </w:rPr>
        <w:t>o.o</w:t>
      </w:r>
      <w:proofErr w:type="spellEnd"/>
      <w:r w:rsidRPr="0085269F">
        <w:rPr>
          <w:rFonts w:ascii="Arial" w:hAnsi="Arial" w:cs="Arial"/>
          <w:color w:val="000000" w:themeColor="text1"/>
          <w:sz w:val="18"/>
          <w:szCs w:val="18"/>
          <w:bdr w:val="none" w:sz="0" w:space="0" w:color="auto" w:frame="1"/>
        </w:rPr>
        <w:t xml:space="preserve"> </w:t>
      </w:r>
      <w:r w:rsidR="00C135E9">
        <w:rPr>
          <w:rFonts w:ascii="Arial" w:hAnsi="Arial" w:cs="Arial"/>
          <w:color w:val="000000" w:themeColor="text1"/>
          <w:sz w:val="18"/>
          <w:szCs w:val="18"/>
          <w:bdr w:val="none" w:sz="0" w:space="0" w:color="auto" w:frame="1"/>
        </w:rPr>
        <w:t xml:space="preserve">z </w:t>
      </w:r>
      <w:r w:rsidRPr="0085269F">
        <w:rPr>
          <w:rFonts w:ascii="Arial" w:hAnsi="Arial" w:cs="Arial"/>
          <w:color w:val="000000" w:themeColor="text1"/>
          <w:sz w:val="18"/>
          <w:szCs w:val="18"/>
          <w:bdr w:val="none" w:sz="0" w:space="0" w:color="auto" w:frame="1"/>
        </w:rPr>
        <w:t>to spółka powołana do życia w 2001 roku na mocy porozumienia zawartego przez 17 Regionalnych Rozgłośni Polskiego Radia, w celu ich reprezentacji na rynku ogólnopolskim oraz ponadregionalnym.</w:t>
      </w:r>
      <w:r w:rsidR="0085269F" w:rsidRPr="0085269F">
        <w:rPr>
          <w:rFonts w:ascii="Arial" w:hAnsi="Arial" w:cs="Arial"/>
          <w:color w:val="000000" w:themeColor="text1"/>
          <w:sz w:val="18"/>
          <w:szCs w:val="18"/>
          <w:bdr w:val="none" w:sz="0" w:space="0" w:color="auto" w:frame="1"/>
        </w:rPr>
        <w:t xml:space="preserve"> </w:t>
      </w:r>
      <w:r w:rsidR="0085269F" w:rsidRPr="0085269F">
        <w:rPr>
          <w:rStyle w:val="Pogrubienie"/>
          <w:rFonts w:ascii="Arial" w:hAnsi="Arial" w:cs="Arial"/>
          <w:b w:val="0"/>
          <w:bCs w:val="0"/>
          <w:color w:val="000000" w:themeColor="text1"/>
          <w:sz w:val="18"/>
          <w:szCs w:val="18"/>
          <w:bdr w:val="none" w:sz="0" w:space="0" w:color="auto" w:frame="1"/>
        </w:rPr>
        <w:t xml:space="preserve">Jest </w:t>
      </w:r>
      <w:r w:rsidRPr="0085269F">
        <w:rPr>
          <w:rFonts w:ascii="Arial" w:hAnsi="Arial" w:cs="Arial"/>
          <w:color w:val="000000" w:themeColor="text1"/>
          <w:sz w:val="18"/>
          <w:szCs w:val="18"/>
          <w:bdr w:val="none" w:sz="0" w:space="0" w:color="auto" w:frame="1"/>
        </w:rPr>
        <w:t>przedstawiciel</w:t>
      </w:r>
      <w:r w:rsidR="0085269F" w:rsidRPr="0085269F">
        <w:rPr>
          <w:rFonts w:ascii="Arial" w:hAnsi="Arial" w:cs="Arial"/>
          <w:color w:val="000000" w:themeColor="text1"/>
          <w:sz w:val="18"/>
          <w:szCs w:val="18"/>
          <w:bdr w:val="none" w:sz="0" w:space="0" w:color="auto" w:frame="1"/>
        </w:rPr>
        <w:t>em</w:t>
      </w:r>
      <w:r w:rsidRPr="0085269F">
        <w:rPr>
          <w:rFonts w:ascii="Arial" w:hAnsi="Arial" w:cs="Arial"/>
          <w:color w:val="000000" w:themeColor="text1"/>
          <w:sz w:val="18"/>
          <w:szCs w:val="18"/>
          <w:bdr w:val="none" w:sz="0" w:space="0" w:color="auto" w:frame="1"/>
        </w:rPr>
        <w:t xml:space="preserve"> 17-stu Regionalnych Rozgłośni Polskiego Radia w dziedzinie zakupu czasu reklamowego i planowania kampanii reklamowych, ale także 6-ciu wyspecjalizowanych programów lokalnych, tzw. anten miejskich.</w:t>
      </w:r>
    </w:p>
    <w:p w14:paraId="2AF127B3" w14:textId="53E2600E" w:rsidR="00BD1422" w:rsidRPr="0085269F" w:rsidRDefault="00BD1422" w:rsidP="00BD1422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18"/>
          <w:szCs w:val="18"/>
        </w:rPr>
      </w:pPr>
      <w:r w:rsidRPr="0085269F">
        <w:rPr>
          <w:rFonts w:ascii="Arial" w:hAnsi="Arial" w:cs="Arial"/>
          <w:color w:val="000000" w:themeColor="text1"/>
          <w:sz w:val="18"/>
          <w:szCs w:val="18"/>
          <w:bdr w:val="none" w:sz="0" w:space="0" w:color="auto" w:frame="1"/>
        </w:rPr>
        <w:t>Regionalne Rozgłośnie Polskiego Radia, jako </w:t>
      </w:r>
      <w:r w:rsidRPr="0085269F">
        <w:rPr>
          <w:rStyle w:val="Pogrubienie"/>
          <w:rFonts w:ascii="Arial" w:hAnsi="Arial" w:cs="Arial"/>
          <w:b w:val="0"/>
          <w:bCs w:val="0"/>
          <w:color w:val="000000" w:themeColor="text1"/>
          <w:sz w:val="18"/>
          <w:szCs w:val="18"/>
          <w:bdr w:val="none" w:sz="0" w:space="0" w:color="auto" w:frame="1"/>
        </w:rPr>
        <w:t>grupa radiowa</w:t>
      </w:r>
      <w:r w:rsidRPr="0085269F">
        <w:rPr>
          <w:rFonts w:ascii="Arial" w:hAnsi="Arial" w:cs="Arial"/>
          <w:color w:val="000000" w:themeColor="text1"/>
          <w:sz w:val="18"/>
          <w:szCs w:val="18"/>
          <w:bdr w:val="none" w:sz="0" w:space="0" w:color="auto" w:frame="1"/>
        </w:rPr>
        <w:t>, mają zasięg ogólnopolski, zachowując cały czas swój indywidualny, regionalny charakter. Ponad 100 nadajników naziemnych (FM) stacji regionalnych ulokowane w całej Polsce zapewniają najlepszy radiowy zasięg techniczny. Regionalne Rozgłośnie obejmują swoim zasięgiem, nie tylko region, w którym nadają, lecz również część terytorium województw ościennych, dodatkowo zwiększając zasięgi. </w:t>
      </w:r>
      <w:r w:rsidRPr="0085269F">
        <w:rPr>
          <w:rStyle w:val="Pogrubienie"/>
          <w:rFonts w:ascii="Arial" w:hAnsi="Arial" w:cs="Arial"/>
          <w:b w:val="0"/>
          <w:bCs w:val="0"/>
          <w:color w:val="000000" w:themeColor="text1"/>
          <w:sz w:val="18"/>
          <w:szCs w:val="18"/>
          <w:bdr w:val="none" w:sz="0" w:space="0" w:color="auto" w:frame="1"/>
        </w:rPr>
        <w:t>Audytorium17</w:t>
      </w:r>
      <w:r w:rsidRPr="0085269F">
        <w:rPr>
          <w:rFonts w:ascii="Arial" w:hAnsi="Arial" w:cs="Arial"/>
          <w:color w:val="000000" w:themeColor="text1"/>
          <w:sz w:val="18"/>
          <w:szCs w:val="18"/>
          <w:bdr w:val="none" w:sz="0" w:space="0" w:color="auto" w:frame="1"/>
        </w:rPr>
        <w:t> trafia do ponad 36 milionów Polaków. Więcej informacji pod adresem  http://a17news.pl/</w:t>
      </w:r>
    </w:p>
    <w:p w14:paraId="195672CE" w14:textId="77777777" w:rsidR="00BD1422" w:rsidRDefault="00BD1422" w:rsidP="002E67F2">
      <w:pPr>
        <w:spacing w:before="100" w:beforeAutospacing="1" w:after="0" w:line="315" w:lineRule="atLeast"/>
        <w:ind w:left="720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83B3674" w14:textId="77777777" w:rsidR="0045119A" w:rsidRPr="002E67F2" w:rsidRDefault="0045119A" w:rsidP="002E67F2">
      <w:pPr>
        <w:spacing w:before="100" w:beforeAutospacing="1" w:after="0" w:line="315" w:lineRule="atLeast"/>
        <w:ind w:left="720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sectPr w:rsidR="0045119A" w:rsidRPr="002E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A3C7E"/>
    <w:multiLevelType w:val="hybridMultilevel"/>
    <w:tmpl w:val="DDFA7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62DA6"/>
    <w:multiLevelType w:val="hybridMultilevel"/>
    <w:tmpl w:val="DCFE7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A72"/>
    <w:multiLevelType w:val="hybridMultilevel"/>
    <w:tmpl w:val="D07CB72C"/>
    <w:lvl w:ilvl="0" w:tplc="8EE6A6E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0611C"/>
    <w:multiLevelType w:val="hybridMultilevel"/>
    <w:tmpl w:val="81B45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00E74"/>
    <w:multiLevelType w:val="hybridMultilevel"/>
    <w:tmpl w:val="6F5A71C0"/>
    <w:lvl w:ilvl="0" w:tplc="90BC17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2D3734"/>
    <w:multiLevelType w:val="hybridMultilevel"/>
    <w:tmpl w:val="B150002A"/>
    <w:lvl w:ilvl="0" w:tplc="90BC1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831B6"/>
    <w:multiLevelType w:val="hybridMultilevel"/>
    <w:tmpl w:val="5DD8A6FE"/>
    <w:lvl w:ilvl="0" w:tplc="0056386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B5C70"/>
    <w:multiLevelType w:val="hybridMultilevel"/>
    <w:tmpl w:val="1BB4071C"/>
    <w:lvl w:ilvl="0" w:tplc="FE12C5E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7758E"/>
    <w:multiLevelType w:val="hybridMultilevel"/>
    <w:tmpl w:val="147A0BDA"/>
    <w:lvl w:ilvl="0" w:tplc="90BC1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993FEE"/>
    <w:multiLevelType w:val="hybridMultilevel"/>
    <w:tmpl w:val="B58C6F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30076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60745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5764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9460183">
    <w:abstractNumId w:val="2"/>
  </w:num>
  <w:num w:numId="5" w16cid:durableId="1648587965">
    <w:abstractNumId w:val="3"/>
  </w:num>
  <w:num w:numId="6" w16cid:durableId="914510138">
    <w:abstractNumId w:val="9"/>
  </w:num>
  <w:num w:numId="7" w16cid:durableId="226499300">
    <w:abstractNumId w:val="5"/>
  </w:num>
  <w:num w:numId="8" w16cid:durableId="2083017741">
    <w:abstractNumId w:val="4"/>
  </w:num>
  <w:num w:numId="9" w16cid:durableId="547448158">
    <w:abstractNumId w:val="8"/>
  </w:num>
  <w:num w:numId="10" w16cid:durableId="1899514084">
    <w:abstractNumId w:val="1"/>
  </w:num>
  <w:num w:numId="11" w16cid:durableId="180901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F2"/>
    <w:rsid w:val="00015E6C"/>
    <w:rsid w:val="000A12D3"/>
    <w:rsid w:val="00102966"/>
    <w:rsid w:val="00124CFA"/>
    <w:rsid w:val="001D3302"/>
    <w:rsid w:val="002074ED"/>
    <w:rsid w:val="00215AF2"/>
    <w:rsid w:val="002E67F2"/>
    <w:rsid w:val="00342CFF"/>
    <w:rsid w:val="00390265"/>
    <w:rsid w:val="0045119A"/>
    <w:rsid w:val="0045238F"/>
    <w:rsid w:val="00504267"/>
    <w:rsid w:val="005C235F"/>
    <w:rsid w:val="005C4140"/>
    <w:rsid w:val="00637E8C"/>
    <w:rsid w:val="0066217E"/>
    <w:rsid w:val="006D2A19"/>
    <w:rsid w:val="006E59EF"/>
    <w:rsid w:val="007D1772"/>
    <w:rsid w:val="0080398E"/>
    <w:rsid w:val="0085269F"/>
    <w:rsid w:val="00A25BA8"/>
    <w:rsid w:val="00A91029"/>
    <w:rsid w:val="00AC7EA2"/>
    <w:rsid w:val="00AD2611"/>
    <w:rsid w:val="00B040E1"/>
    <w:rsid w:val="00B8658C"/>
    <w:rsid w:val="00BA63B9"/>
    <w:rsid w:val="00BD1422"/>
    <w:rsid w:val="00BD7994"/>
    <w:rsid w:val="00C135E9"/>
    <w:rsid w:val="00C512ED"/>
    <w:rsid w:val="00C81F9B"/>
    <w:rsid w:val="00CA111D"/>
    <w:rsid w:val="00D04667"/>
    <w:rsid w:val="00E36B09"/>
    <w:rsid w:val="00E85D97"/>
    <w:rsid w:val="00F20663"/>
    <w:rsid w:val="00F8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D458"/>
  <w15:chartTrackingRefBased/>
  <w15:docId w15:val="{C634CE14-52D7-48F8-B864-3898F3F5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E67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E67F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customStyle="1" w:styleId="t6laip8">
    <w:name w:val="t6laip8"/>
    <w:basedOn w:val="Normalny"/>
    <w:rsid w:val="002E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E67F2"/>
    <w:rPr>
      <w:color w:val="0000FF"/>
      <w:u w:val="single"/>
    </w:rPr>
  </w:style>
  <w:style w:type="paragraph" w:styleId="Bezodstpw">
    <w:name w:val="No Spacing"/>
    <w:uiPriority w:val="1"/>
    <w:qFormat/>
    <w:rsid w:val="00A25BA8"/>
    <w:pPr>
      <w:spacing w:after="0" w:line="240" w:lineRule="auto"/>
      <w:jc w:val="both"/>
    </w:pPr>
    <w:rPr>
      <w:sz w:val="24"/>
    </w:rPr>
  </w:style>
  <w:style w:type="paragraph" w:styleId="NormalnyWeb">
    <w:name w:val="Normal (Web)"/>
    <w:basedOn w:val="Normalny"/>
    <w:uiPriority w:val="99"/>
    <w:unhideWhenUsed/>
    <w:rsid w:val="00BD1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D1422"/>
    <w:rPr>
      <w:b/>
      <w:bCs/>
    </w:rPr>
  </w:style>
  <w:style w:type="paragraph" w:styleId="Akapitzlist">
    <w:name w:val="List Paragraph"/>
    <w:basedOn w:val="Normalny"/>
    <w:uiPriority w:val="34"/>
    <w:qFormat/>
    <w:rsid w:val="0066217E"/>
    <w:pPr>
      <w:ind w:left="720"/>
      <w:contextualSpacing/>
    </w:pPr>
  </w:style>
  <w:style w:type="paragraph" w:styleId="Poprawka">
    <w:name w:val="Revision"/>
    <w:hidden/>
    <w:uiPriority w:val="99"/>
    <w:semiHidden/>
    <w:rsid w:val="00D046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jaworska</dc:creator>
  <cp:keywords/>
  <dc:description/>
  <cp:lastModifiedBy>beata jaworska</cp:lastModifiedBy>
  <cp:revision>2</cp:revision>
  <dcterms:created xsi:type="dcterms:W3CDTF">2024-06-02T18:04:00Z</dcterms:created>
  <dcterms:modified xsi:type="dcterms:W3CDTF">2024-06-02T18:04:00Z</dcterms:modified>
</cp:coreProperties>
</file>